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DF3738" w:rsidRPr="00B36584" w:rsidRDefault="00DF3738">
      <w:pPr>
        <w:pStyle w:val="NoSpacing"/>
        <w:rPr>
          <w:rFonts w:eastAsiaTheme="majorEastAsia" w:cstheme="minorHAnsi"/>
          <w:sz w:val="72"/>
          <w:szCs w:val="72"/>
          <w:lang w:eastAsia="zh-CN"/>
        </w:rPr>
      </w:pPr>
    </w:p>
    <w:sdt>
      <w:sdtPr>
        <w:rPr>
          <w:rFonts w:eastAsiaTheme="majorEastAsia" w:cstheme="minorHAnsi"/>
          <w:sz w:val="72"/>
          <w:szCs w:val="72"/>
          <w:lang w:eastAsia="zh-CN"/>
        </w:rPr>
        <w:id w:val="-1910838764"/>
        <w:docPartObj>
          <w:docPartGallery w:val="Cover Pages"/>
          <w:docPartUnique/>
        </w:docPartObj>
      </w:sdtPr>
      <w:sdtEndPr>
        <w:rPr>
          <w:rFonts w:eastAsiaTheme="minorEastAsia"/>
          <w:sz w:val="28"/>
          <w:szCs w:val="28"/>
        </w:rPr>
      </w:sdtEndPr>
      <w:sdtContent>
        <w:p w14:paraId="34CC81EF" w14:textId="77777777" w:rsidR="00B33005" w:rsidRPr="00B36584" w:rsidRDefault="00B33005">
          <w:pPr>
            <w:pStyle w:val="NoSpacing"/>
            <w:rPr>
              <w:rFonts w:eastAsiaTheme="majorEastAsia" w:cstheme="minorHAnsi"/>
              <w:sz w:val="72"/>
              <w:szCs w:val="72"/>
            </w:rPr>
          </w:pPr>
          <w:r w:rsidRPr="00B36584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610F17E4" wp14:editId="2939E7D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15240"/>
                    <wp:wrapNone/>
                    <wp:docPr id="7" name="Rechthoek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a="http://schemas.openxmlformats.org/drawingml/2006/main">
                <w:pict w14:anchorId="705E3383">
                  <v:rect id="Rechthoek 7" style="position:absolute;margin-left:0;margin-top:0;width:642.6pt;height:64.4pt;z-index:25165824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spid="_x0000_s1026" o:allowincell="f" fillcolor="#c00000" strokecolor="#c00000" w14:anchorId="3ADB73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+6CAIAABYEAAAOAAAAZHJzL2Uyb0RvYy54bWysU8tu2zAQvBfoPxC815IMO3EEy0HgNEWB&#10;9AGk/QCaoiSiJJdd0pbdr++Sdhy3vRRFdSC4WnJ2Z3a4vN1bw3YKgwbX8GpScqachFa7vuFfvzy8&#10;WXAWonCtMOBUww8q8NvV61fL0ddqCgOYViEjEBfq0Td8iNHXRRHkoKwIE/DKUbIDtCJSiH3RohgJ&#10;3ZpiWpZXxQjYegSpQqC/98ckX2X8rlMyfuq6oCIzDafeYl4xr5u0FqulqHsUftDy1Ib4hy6s0I6K&#10;nqHuRRRsi/oPKKslQoAuTiTYArpOS5U5EJuq/I3N0yC8ylxInODPMoX/Bys/7p78Z0ytB/8I8ltg&#10;DtaDcL26Q4RxUKKlclUSqhh9qM8XUhDoKtuMH6Cl0YpthKzBvkObAIkd22epD2ep1T4yST8X1VVV&#10;TmkiknKL6nqxyLMoRP1822OI7xRYljYNRxplRhe7xxBTN6J+PpK7B6PbB21MDrDfrA2ynaCxr8v0&#10;ZQJE8vKYcWxs+M18Os/Iv+TC30FYHcm/Rltica4j6iTbW9dmd0WhzXFPLRt30jFJl1wa6g20B5IR&#10;4WhOeky0GQB/cDaSMRsevm8FKs7Me0ejuKlms+TkHMzm10lEvMxsLjPCSYJqeOTsuF3Ho/u3HnU/&#10;UKUqc3dwR+PrdFb2patTs2S+LPjpoSR3X8b51MtzXv0EAAD//wMAUEsDBBQABgAIAAAAIQDidDDT&#10;3QAAAAYBAAAPAAAAZHJzL2Rvd25yZXYueG1sTI9PS8NAEMXvgt9hGcGL2E0DlpBmU8Q/YC6iVUq9&#10;TbNjEtydDdlNm357t73oZXjDG977TbGarBF7GnznWMF8loAgrp3uuFHw+fF8m4HwAVmjcUwKjuRh&#10;VV5eFJhrd+B32q9DI2II+xwVtCH0uZS+bsmin7meOHrfbrAY4jo0Ug94iOHWyDRJFtJix7GhxZ4e&#10;Wqp/1qNVgM1N93bcLLZfVTU+vppNUr3Mn5S6vprulyACTeHvGE74ER3KyLRzI2svjIL4SDjPk5dm&#10;dymI3VllIMtC/scvfwEAAP//AwBQSwECLQAUAAYACAAAACEAtoM4kv4AAADhAQAAEwAAAAAAAAAA&#10;AAAAAAAAAAAAW0NvbnRlbnRfVHlwZXNdLnhtbFBLAQItABQABgAIAAAAIQA4/SH/1gAAAJQBAAAL&#10;AAAAAAAAAAAAAAAAAC8BAABfcmVscy8ucmVsc1BLAQItABQABgAIAAAAIQDRUl+6CAIAABYEAAAO&#10;AAAAAAAAAAAAAAAAAC4CAABkcnMvZTJvRG9jLnhtbFBLAQItABQABgAIAAAAIQDidDDT3QAAAAYB&#10;AAAPAAAAAAAAAAAAAAAAAGIEAABkcnMvZG93bnJldi54bWxQSwUGAAAAAAQABADzAAAAbAUAAAAA&#10;">
                    <w10:wrap anchorx="page" anchory="page"/>
                  </v:rect>
                </w:pict>
              </mc:Fallback>
            </mc:AlternateContent>
          </w:r>
          <w:r w:rsidRPr="00B36584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0" allowOverlap="1" wp14:anchorId="79D49BB3" wp14:editId="46969636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8" name="Rechthoek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a="http://schemas.openxmlformats.org/drawingml/2006/main">
                <w:pict w14:anchorId="7D2948C0">
                  <v:rect id="Rechthoek 8" style="position:absolute;margin-left:0;margin-top:0;width:7.15pt;height:831.2pt;z-index:251658243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spid="_x0000_s1026" o:allowincell="f" fillcolor="white [3212]" strokecolor="#c00000" w14:anchorId="709AE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1/DwIAABUEAAAOAAAAZHJzL2Uyb0RvYy54bWysU1Fv0zAQfkfiP1h+p0mrZnRR02nqGEIa&#10;DGnwA1zHSSwcnzm7Tcuv5+x0WRlviDxYvpzv83fffV7fHHvDDgq9Blvx+SznTFkJtbZtxb9/u3+3&#10;4swHYWthwKqKn5TnN5u3b9aDK9UCOjC1QkYg1peDq3gXgiuzzMtO9cLPwClLyQawF4FCbLMaxUDo&#10;vckWeX6VDYC1Q5DKe/p7Nyb5JuE3jZLhsWm8CsxUnLiFtGJad3HNNmtRtihcp+WZhvgHFr3Qli6d&#10;oO5EEGyP+i+oXksED02YSegzaBotVeqBupnnr7p56oRTqRcSx7tJJv//YOWXw5P7ipG6dw8gf3hm&#10;YdsJ26pbRBg6JWq6bh6Fygbny6kgBp5K2W74DDWNVuwDJA2ODfYRkLpjxyT1aZJaHQOT9PM6X+UF&#10;Z5Iy87worhbLNItMlM/VDn34qKBncVNxpFEmdHF48CGyEeXzkcQejK7vtTEpiPZRW4PsIGjwu3bk&#10;Tz1enjKWDcSkWBQJ+I+cx3Y31W/z+CUJXkH0OpB9je4rvpoOiTKq9sHWyVxBaDPuibGxZxmjctGk&#10;vtxBfSIVEUZv0luiTQf4i7OBfFlx/3MvUHFmPlmaxPV8SVKxkIJl8X5BAV5mdpcZYSVBVTxwNm63&#10;YTT/3qFuO7ppnnq3cEvTa3QS9oXVmSx5L+l9fifR3JdxOvXymje/AQAA//8DAFBLAwQUAAYACAAA&#10;ACEA8LL5k9oAAAAFAQAADwAAAGRycy9kb3ducmV2LnhtbEyPQU/CQBCF7yb+h82YeJMtFRut3RID&#10;eDaCCR6H7tA2dGeb7gL13zt4wcu8TN7kvW+K+eg6daIhtJ4NTCcJKOLK25ZrA1+b94dnUCEiW+w8&#10;k4EfCjAvb28KzK0/8yed1rFWEsIhRwNNjH2udagachgmvicWb+8Hh1HWodZ2wLOEu06nSZJphy1L&#10;Q4M9LRqqDuujMxC+97x9SdJsOd0+LZYf46rfHFbG3N+Nb6+gIo3xegwXfEGHUph2/sg2qM6APBL/&#10;5sWbPYLaiWZZOgNdFvo/ffkLAAD//wMAUEsBAi0AFAAGAAgAAAAhALaDOJL+AAAA4QEAABMAAAAA&#10;AAAAAAAAAAAAAAAAAFtDb250ZW50X1R5cGVzXS54bWxQSwECLQAUAAYACAAAACEAOP0h/9YAAACU&#10;AQAACwAAAAAAAAAAAAAAAAAvAQAAX3JlbHMvLnJlbHNQSwECLQAUAAYACAAAACEAhMKNfw8CAAAV&#10;BAAADgAAAAAAAAAAAAAAAAAuAgAAZHJzL2Uyb0RvYy54bWxQSwECLQAUAAYACAAAACEA8LL5k9oA&#10;AAAFAQAADwAAAAAAAAAAAAAAAABpBAAAZHJzL2Rvd25yZXYueG1sUEsFBgAAAAAEAAQA8wAAAHAF&#10;AAAAAA==&#10;">
                    <w10:wrap anchorx="margin" anchory="page"/>
                  </v:rect>
                </w:pict>
              </mc:Fallback>
            </mc:AlternateContent>
          </w:r>
          <w:r w:rsidRPr="00B36584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0" allowOverlap="1" wp14:anchorId="2616795A" wp14:editId="0E49266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9" name="Rechthoek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a="http://schemas.openxmlformats.org/drawingml/2006/main">
                <w:pict w14:anchorId="3B16E513">
                  <v:rect id="Rechthoek 9" style="position:absolute;margin-left:0;margin-top:0;width:7.15pt;height:831.2pt;z-index:25165824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spid="_x0000_s1026" o:allowincell="f" strokecolor="#c00000" w14:anchorId="2CFFD2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EWDAIAABYEAAAOAAAAZHJzL2Uyb0RvYy54bWysU8Fu2zAMvQ/YPwi6L7aDuEuNOEWRLsOA&#10;bh3Q7QMUWbaFyaJGKXGyrx+lpGm29VRMB4EUqafHR2pxsx8M2yn0GmzNi0nOmbISGm27mn//tn43&#10;58wHYRthwKqaH5TnN8u3bxajq9QUejCNQkYg1lejq3kfgquyzMteDcJPwClLwRZwEIFc7LIGxUjo&#10;g8mmeX6VjYCNQ5DKezq9Owb5MuG3rZLhoW29CszUnLiFtGPaN3HPlgtRdShcr+WJhngFi0FoS4+e&#10;oe5EEGyL+h+oQUsED22YSBgyaFstVaqBqinyv6p57IVTqRYSx7uzTP7/wcovu0f3FSN17+5B/vDM&#10;wqoXtlO3iDD2SjT0XBGFykbnq/OF6Hi6yjbjZ2iotWIbIGmwb3GIgFQd2yepD2ep1T4wSYfX+Twv&#10;OZMUKfKyvJrOUi8yUT3ddujDRwUDi0bNkVqZ0MXu3ofIRlRPKYk9GN2stTHJwW6zMsh2gtq+TisV&#10;QEVephnLRqJSTsuE/EfMX0Ks8rheghh0oPk1eqj5/JwkqijbB9uk6QpCm6NNlI096Rili1Pqqw00&#10;B5IR4Tic9JnI6AF/cTbSYNbc/9wKVJyZT5ZacV3MSCsWkjMr30/JwcvI5jIirCSomgfOjuYqHKd/&#10;61B3Pb1UpNot3FL7Wp2UfWZ1IkvDlwQ/fZQ43Zd+ynr+zsvfAAAA//8DAFBLAwQUAAYACAAAACEA&#10;rovAutoAAAAFAQAADwAAAGRycy9kb3ducmV2LnhtbEyOwU7DMAyG70i8Q2Qkbixlm0pXmk4IMYkb&#10;bEPaNW1MW2icKsnWwtPjcYGLLev/9fkr1pPtxQl96BwpuJ0lIJBqZzpqFLztNzcZiBA1Gd07QgVf&#10;GGBdXl4UOjdupC2edrERDKGQawVtjEMuZahbtDrM3IDE2bvzVkc+fSON1yPDbS/nSZJKqzviD60e&#10;8LHF+nN3tAqSbL+9e6my1/hcf3yvNtPiyY8Hpa6vpod7EBGn+FeGsz6rQ8lOlTuSCaJnBvd+5zlb&#10;LkBUvNN0vgRZFvK/ffkDAAD//wMAUEsBAi0AFAAGAAgAAAAhALaDOJL+AAAA4QEAABMAAAAAAAAA&#10;AAAAAAAAAAAAAFtDb250ZW50X1R5cGVzXS54bWxQSwECLQAUAAYACAAAACEAOP0h/9YAAACUAQAA&#10;CwAAAAAAAAAAAAAAAAAvAQAAX3JlbHMvLnJlbHNQSwECLQAUAAYACAAAACEAm4OxFgwCAAAWBAAA&#10;DgAAAAAAAAAAAAAAAAAuAgAAZHJzL2Uyb0RvYy54bWxQSwECLQAUAAYACAAAACEArovAutoAAAAF&#10;AQAADwAAAAAAAAAAAAAAAABmBAAAZHJzL2Rvd25yZXYueG1sUEsFBgAAAAAEAAQA8wAAAG0FAAAA&#10;AA==&#10;">
                    <w10:wrap anchorx="margin" anchory="page"/>
                  </v:rect>
                </w:pict>
              </mc:Fallback>
            </mc:AlternateContent>
          </w:r>
          <w:r w:rsidRPr="00B36584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0" allowOverlap="1" wp14:anchorId="227C17ED" wp14:editId="29BAA87A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15240"/>
                    <wp:wrapNone/>
                    <wp:docPr id="10" name="Rechthoek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a="http://schemas.openxmlformats.org/drawingml/2006/main">
                <w:pict w14:anchorId="77B32308">
                  <v:rect id="Rechthoek 10" style="position:absolute;margin-left:0;margin-top:0;width:642.6pt;height:64.8pt;z-index:251658241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spid="_x0000_s1026" o:allowincell="f" fillcolor="#c00000" strokecolor="#c00000" w14:anchorId="6D7A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K7CAIAABYEAAAOAAAAZHJzL2Uyb0RvYy54bWysU9uO0zAQfUfiHyy/01zUljZqulp1WYS0&#10;sEgLH+A6TmLheMzYbVq+nrHb7RZ4QYg8WJ6MfWbOmePVzWEwbK/Qa7A1LyY5Z8pKaLTtav71y/2b&#10;BWc+CNsIA1bV/Kg8v1m/frUaXaVK6ME0ChmBWF+NruZ9CK7KMi97NQg/AacsJVvAQQQKscsaFCOh&#10;DyYr83yejYCNQ5DKe/p7d0rydcJvWyXDY9t6FZipOfUW0opp3cY1W69E1aFwvZbnNsQ/dDEIbano&#10;BepOBMF2qP+AGrRE8NCGiYQhg7bVUiUOxKbIf2Pz1AunEhcSx7uLTP7/wcpP+yf3GWPr3j2A/OaZ&#10;hU0vbKduEWHslWioXBGFykbnq8uFGHi6yrbjR2hotGIXIGlwaHGIgMSOHZLUx4vU6hCYpJ+LYl7k&#10;JU1EUm5Rlst5mkUmqufbDn14r2BgcVNzpFEmdLF/8CF2I6rnI6l7MLq518akALvtxiDbCxr7Jo9f&#10;IkAkr48Zy8aaL2flLCH/kvN/BzHoQP41eiAWlzqiirK9s01yVxDanPbUsrFnHaN00aW+2kJzJBkR&#10;Tuakx0SbHvAHZyMZs+b++06g4sx8sDSKZTGdRienYDp7G0XE68z2OiOsJKiaB85O2004uX/nUHc9&#10;VSoSdwu3NL5WJ2Vfujo3S+ZLgp8fSnT3dZxOvTzn9U8AAAD//wMAUEsDBBQABgAIAAAAIQAyWSoi&#10;3gAAAAYBAAAPAAAAZHJzL2Rvd25yZXYueG1sTI9PS8QwEMXvgt8hjOBF3HQLlrU2XcQ/YC+iqyx6&#10;m23GtphMSpPudr+9qRe9DG94w3u/KdaTNWJPg+8cK1guEhDEtdMdNwre3x4vVyB8QNZoHJOCI3lY&#10;l6cnBebaHfiV9pvQiBjCPkcFbQh9LqWvW7LoF64njt6XGyyGuA6N1AMeYrg1Mk2STFrsODa02NNd&#10;S/X3ZrQKsLnoXo7b7OOzqsb7Z7NNqqflg1LnZ9PtDYhAU/g7hhk/okMZmXZuZO2FURAfCb9z9tLV&#10;VQpiN6vrDGRZyP/45Q8AAAD//wMAUEsBAi0AFAAGAAgAAAAhALaDOJL+AAAA4QEAABMAAAAAAAAA&#10;AAAAAAAAAAAAAFtDb250ZW50X1R5cGVzXS54bWxQSwECLQAUAAYACAAAACEAOP0h/9YAAACUAQAA&#10;CwAAAAAAAAAAAAAAAAAvAQAAX3JlbHMvLnJlbHNQSwECLQAUAAYACAAAACEAEAECuwgCAAAWBAAA&#10;DgAAAAAAAAAAAAAAAAAuAgAAZHJzL2Uyb0RvYy54bWxQSwECLQAUAAYACAAAACEAMlkqIt4AAAAG&#10;AQAADwAAAAAAAAAAAAAAAABiBAAAZHJzL2Rvd25yZXYueG1sUEsFBgAAAAAEAAQA8wAAAG0FAAAA&#10;AA==&#10;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eastAsiaTheme="majorEastAsia" w:cstheme="minorHAnsi"/>
              <w:sz w:val="72"/>
              <w:szCs w:val="72"/>
            </w:rPr>
            <w:alias w:val="Titel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14:paraId="5327BDA8" w14:textId="78CC97D0" w:rsidR="00B33005" w:rsidRPr="00B36584" w:rsidRDefault="00CF1FDC">
              <w:pPr>
                <w:pStyle w:val="NoSpacing"/>
                <w:rPr>
                  <w:rFonts w:eastAsiaTheme="majorEastAsia" w:cstheme="minorHAnsi"/>
                  <w:sz w:val="72"/>
                  <w:szCs w:val="72"/>
                </w:rPr>
              </w:pPr>
              <w:r>
                <w:rPr>
                  <w:rFonts w:eastAsiaTheme="majorEastAsia" w:cstheme="minorHAnsi"/>
                  <w:sz w:val="72"/>
                  <w:szCs w:val="72"/>
                </w:rPr>
                <w:t xml:space="preserve">Optimalisatie </w:t>
              </w:r>
              <w:r w:rsidR="00AF1994">
                <w:rPr>
                  <w:rFonts w:eastAsiaTheme="majorEastAsia" w:cstheme="minorHAnsi"/>
                  <w:sz w:val="72"/>
                  <w:szCs w:val="72"/>
                </w:rPr>
                <w:t>intakesysteem Mini Cooper S R53</w:t>
              </w:r>
            </w:p>
          </w:sdtContent>
        </w:sdt>
        <w:sdt>
          <w:sdtPr>
            <w:rPr>
              <w:rFonts w:eastAsiaTheme="majorEastAsia" w:cstheme="minorHAnsi"/>
              <w:sz w:val="36"/>
              <w:szCs w:val="36"/>
            </w:rPr>
            <w:alias w:val="Ondertitel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14:paraId="4FDB6F70" w14:textId="20B673FE" w:rsidR="00B33005" w:rsidRPr="00B36584" w:rsidRDefault="00AF1994">
              <w:pPr>
                <w:pStyle w:val="NoSpacing"/>
                <w:rPr>
                  <w:rFonts w:eastAsiaTheme="majorEastAsia" w:cstheme="minorHAnsi"/>
                  <w:sz w:val="36"/>
                  <w:szCs w:val="36"/>
                </w:rPr>
              </w:pPr>
              <w:r>
                <w:rPr>
                  <w:rFonts w:eastAsiaTheme="majorEastAsia" w:cstheme="minorHAnsi"/>
                  <w:sz w:val="36"/>
                  <w:szCs w:val="36"/>
                </w:rPr>
                <w:t>Ophangbeugels intercooler</w:t>
              </w:r>
            </w:p>
          </w:sdtContent>
        </w:sdt>
        <w:p w14:paraId="37E7D3FB" w14:textId="66495CBB" w:rsidR="007F1015" w:rsidRPr="00B36584" w:rsidRDefault="00915930" w:rsidP="007F1015">
          <w:pPr>
            <w:pStyle w:val="NoSpacing"/>
            <w:rPr>
              <w:rFonts w:cstheme="minorHAnsi"/>
            </w:rPr>
          </w:pPr>
          <w:r w:rsidRPr="00915930">
            <w:rPr>
              <w:rFonts w:eastAsiaTheme="majorEastAsia" w:cstheme="minorHAnsi"/>
              <w:sz w:val="36"/>
              <w:szCs w:val="36"/>
            </w:rPr>
            <w:drawing>
              <wp:anchor distT="0" distB="0" distL="114300" distR="114300" simplePos="0" relativeHeight="251663387" behindDoc="0" locked="0" layoutInCell="1" allowOverlap="1" wp14:anchorId="00949998" wp14:editId="3A8969C9">
                <wp:simplePos x="0" y="0"/>
                <wp:positionH relativeFrom="margin">
                  <wp:align>right</wp:align>
                </wp:positionH>
                <wp:positionV relativeFrom="paragraph">
                  <wp:posOffset>422275</wp:posOffset>
                </wp:positionV>
                <wp:extent cx="5731510" cy="4051300"/>
                <wp:effectExtent l="0" t="0" r="2540" b="6350"/>
                <wp:wrapNone/>
                <wp:docPr id="1140804939" name="Picture 1" descr="A colorful wireframe of a metal objec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0804939" name="Picture 1" descr="A colorful wireframe of a metal object&#10;&#10;AI-generated content may be incorrect.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4051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r w:rsidR="00D5062D" w:rsidRPr="00B36584">
            <w:rPr>
              <w:rFonts w:eastAsiaTheme="majorEastAsia" w:cstheme="minorHAnsi"/>
              <w:sz w:val="36"/>
              <w:szCs w:val="36"/>
            </w:rPr>
            <w:br/>
          </w:r>
          <w:bookmarkStart w:id="0" w:name="_Toc331523107"/>
          <w:bookmarkStart w:id="1" w:name="_Toc332023806"/>
          <w:r w:rsidR="007F1015" w:rsidRPr="00B36584">
            <w:rPr>
              <w:rFonts w:cstheme="minorHAnsi"/>
              <w:b/>
            </w:rPr>
            <w:t>Naam:</w:t>
          </w:r>
          <w:r w:rsidR="007F1015" w:rsidRPr="00B36584">
            <w:rPr>
              <w:rFonts w:cstheme="minorHAnsi"/>
            </w:rPr>
            <w:t xml:space="preserve"> </w:t>
          </w:r>
          <w:r w:rsidR="00AF1994">
            <w:rPr>
              <w:rFonts w:cstheme="minorHAnsi"/>
            </w:rPr>
            <w:t>Matthijs Erkens</w:t>
          </w:r>
          <w:r w:rsidR="007F1015" w:rsidRPr="00B36584">
            <w:rPr>
              <w:rFonts w:cstheme="minorHAnsi"/>
            </w:rPr>
            <w:br/>
          </w:r>
          <w:r w:rsidR="007F1015" w:rsidRPr="00B36584">
            <w:rPr>
              <w:rFonts w:cstheme="minorHAnsi"/>
              <w:b/>
            </w:rPr>
            <w:t>Klas:</w:t>
          </w:r>
          <w:r w:rsidR="007F1015" w:rsidRPr="00B36584">
            <w:rPr>
              <w:rFonts w:cstheme="minorHAnsi"/>
            </w:rPr>
            <w:t xml:space="preserve"> </w:t>
          </w:r>
          <w:r w:rsidR="00AF1994">
            <w:rPr>
              <w:rFonts w:cstheme="minorHAnsi"/>
            </w:rPr>
            <w:t>ATR2B</w:t>
          </w:r>
          <w:r w:rsidR="007F1015" w:rsidRPr="00B36584">
            <w:rPr>
              <w:rFonts w:cstheme="minorHAnsi"/>
            </w:rPr>
            <w:br/>
          </w:r>
          <w:r w:rsidR="007F1015" w:rsidRPr="00B36584">
            <w:rPr>
              <w:rFonts w:cstheme="minorHAnsi"/>
              <w:b/>
            </w:rPr>
            <w:t>Studentnr.:</w:t>
          </w:r>
          <w:r w:rsidR="007F1015" w:rsidRPr="00B36584">
            <w:rPr>
              <w:rFonts w:cstheme="minorHAnsi"/>
            </w:rPr>
            <w:t xml:space="preserve"> </w:t>
          </w:r>
          <w:r w:rsidR="00AF1994">
            <w:rPr>
              <w:rFonts w:cstheme="minorHAnsi"/>
            </w:rPr>
            <w:t>1103588</w:t>
          </w:r>
          <w:r w:rsidR="007F1015" w:rsidRPr="00B36584">
            <w:rPr>
              <w:rFonts w:cstheme="minorHAnsi"/>
            </w:rPr>
            <w:br/>
          </w:r>
          <w:r w:rsidR="007F1015" w:rsidRPr="00B36584">
            <w:rPr>
              <w:rFonts w:cstheme="minorHAnsi"/>
              <w:b/>
            </w:rPr>
            <w:t>Vakcode:</w:t>
          </w:r>
          <w:r w:rsidR="007F1015" w:rsidRPr="00B36584">
            <w:rPr>
              <w:rFonts w:cstheme="minorHAnsi"/>
            </w:rPr>
            <w:t xml:space="preserve"> AT</w:t>
          </w:r>
          <w:r w:rsidR="00BF1751" w:rsidRPr="00B36584">
            <w:rPr>
              <w:rFonts w:cstheme="minorHAnsi"/>
            </w:rPr>
            <w:t>E</w:t>
          </w:r>
          <w:r w:rsidR="0064421D">
            <w:rPr>
              <w:rFonts w:cstheme="minorHAnsi"/>
            </w:rPr>
            <w:t>REA</w:t>
          </w:r>
          <w:r w:rsidR="007F1015" w:rsidRPr="00B36584">
            <w:rPr>
              <w:rFonts w:cstheme="minorHAnsi"/>
            </w:rPr>
            <w:t>21</w:t>
          </w:r>
        </w:p>
        <w:p w14:paraId="53BC0BBD" w14:textId="33C60CD5" w:rsidR="007F1015" w:rsidRPr="00B36584" w:rsidRDefault="007F1015" w:rsidP="007F1015">
          <w:pPr>
            <w:pStyle w:val="NoSpacing"/>
            <w:rPr>
              <w:rFonts w:eastAsiaTheme="majorEastAsia" w:cstheme="minorHAnsi"/>
              <w:sz w:val="36"/>
              <w:szCs w:val="36"/>
            </w:rPr>
          </w:pPr>
          <w:r w:rsidRPr="00B36584">
            <w:rPr>
              <w:rFonts w:cstheme="minorHAnsi"/>
              <w:b/>
            </w:rPr>
            <w:t xml:space="preserve">Datum en plaats: </w:t>
          </w:r>
          <w:r w:rsidR="002C0502">
            <w:rPr>
              <w:rFonts w:cstheme="minorHAnsi"/>
              <w:b/>
            </w:rPr>
            <w:t>16/04/2026 Schiedam</w:t>
          </w:r>
          <w:r w:rsidRPr="00B36584">
            <w:rPr>
              <w:rFonts w:cstheme="minorHAnsi"/>
            </w:rPr>
            <w:br/>
          </w:r>
          <w:r w:rsidRPr="00B36584">
            <w:rPr>
              <w:rFonts w:cstheme="minorHAnsi"/>
              <w:b/>
            </w:rPr>
            <w:t xml:space="preserve">Versie: </w:t>
          </w:r>
          <w:r w:rsidR="002C0502">
            <w:rPr>
              <w:rFonts w:cstheme="minorHAnsi"/>
              <w:b/>
            </w:rPr>
            <w:t>1</w:t>
          </w:r>
          <w:r w:rsidRPr="00B36584">
            <w:rPr>
              <w:rFonts w:cstheme="minorHAnsi"/>
            </w:rPr>
            <w:br/>
          </w:r>
          <w:r w:rsidRPr="00B36584">
            <w:rPr>
              <w:rFonts w:cstheme="minorHAnsi"/>
              <w:b/>
            </w:rPr>
            <w:t>Onderwijsinstelling:</w:t>
          </w:r>
          <w:r w:rsidRPr="00B36584">
            <w:rPr>
              <w:rFonts w:cstheme="minorHAnsi"/>
            </w:rPr>
            <w:t xml:space="preserve"> Hogeschool Rotterdam</w:t>
          </w:r>
        </w:p>
        <w:p w14:paraId="0BBDCA8F" w14:textId="701B3D68" w:rsidR="00B73CD4" w:rsidRPr="00B36584" w:rsidRDefault="00F07BFB" w:rsidP="007F1015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  <w:b/>
              <w:sz w:val="32"/>
              <w:szCs w:val="32"/>
            </w:rPr>
            <w:br w:type="page"/>
          </w:r>
          <w:r w:rsidR="00595407" w:rsidRPr="00B36584">
            <w:rPr>
              <w:rFonts w:cstheme="minorHAnsi"/>
              <w:b/>
              <w:sz w:val="32"/>
              <w:szCs w:val="32"/>
            </w:rPr>
            <w:lastRenderedPageBreak/>
            <w:t>Management</w:t>
          </w:r>
          <w:r w:rsidR="0037141E" w:rsidRPr="00B36584">
            <w:rPr>
              <w:rFonts w:cstheme="minorHAnsi"/>
              <w:b/>
              <w:sz w:val="32"/>
              <w:szCs w:val="32"/>
            </w:rPr>
            <w:t xml:space="preserve"> Summary</w:t>
          </w:r>
        </w:p>
        <w:p w14:paraId="0A37501D" w14:textId="77777777" w:rsidR="00B73CD4" w:rsidRPr="00B36584" w:rsidRDefault="00B73CD4" w:rsidP="00B73CD4">
          <w:pPr>
            <w:pStyle w:val="ListParagraph"/>
            <w:rPr>
              <w:rFonts w:cstheme="minorHAnsi"/>
            </w:rPr>
          </w:pPr>
        </w:p>
        <w:p w14:paraId="5DAB6C7B" w14:textId="77777777" w:rsidR="00B73CD4" w:rsidRPr="00B36584" w:rsidRDefault="00B73CD4" w:rsidP="00D44E6B">
          <w:pPr>
            <w:rPr>
              <w:rFonts w:cstheme="minorHAnsi"/>
            </w:rPr>
          </w:pPr>
        </w:p>
        <w:p w14:paraId="02EB378F" w14:textId="77777777" w:rsidR="00D5062D" w:rsidRPr="00B36584" w:rsidRDefault="00D5062D">
          <w:pPr>
            <w:rPr>
              <w:rFonts w:eastAsiaTheme="majorEastAsia" w:cstheme="minorHAnsi"/>
              <w:b/>
              <w:bCs/>
              <w:sz w:val="32"/>
              <w:szCs w:val="28"/>
            </w:rPr>
          </w:pPr>
          <w:r w:rsidRPr="00B36584">
            <w:rPr>
              <w:rFonts w:cstheme="minorHAnsi"/>
              <w:sz w:val="32"/>
            </w:rPr>
            <w:br w:type="page"/>
          </w:r>
        </w:p>
        <w:p w14:paraId="0F76C7CC" w14:textId="344BDDA2" w:rsidR="00D5062D" w:rsidRPr="00B36584" w:rsidRDefault="00D5062D" w:rsidP="00D5062D">
          <w:pPr>
            <w:pStyle w:val="NoSpacing"/>
            <w:rPr>
              <w:rFonts w:cstheme="minorHAnsi"/>
              <w:b/>
              <w:sz w:val="32"/>
              <w:szCs w:val="32"/>
            </w:rPr>
          </w:pPr>
          <w:r w:rsidRPr="00B36584">
            <w:rPr>
              <w:rFonts w:cstheme="minorHAnsi"/>
              <w:b/>
              <w:sz w:val="32"/>
              <w:szCs w:val="32"/>
            </w:rPr>
            <w:lastRenderedPageBreak/>
            <w:t>Colofon</w:t>
          </w:r>
          <w:bookmarkEnd w:id="0"/>
          <w:bookmarkEnd w:id="1"/>
        </w:p>
        <w:p w14:paraId="6F0C6C18" w14:textId="4A6020F6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 xml:space="preserve">Naam: </w:t>
          </w:r>
          <w:r w:rsidR="006C055D">
            <w:rPr>
              <w:rFonts w:cstheme="minorHAnsi"/>
            </w:rPr>
            <w:t>Matthijs Erkens</w:t>
          </w:r>
          <w:r w:rsidR="006C055D">
            <w:rPr>
              <w:rFonts w:cstheme="minorHAnsi"/>
            </w:rPr>
            <w:tab/>
          </w:r>
        </w:p>
        <w:p w14:paraId="7967A1A4" w14:textId="12EDFDEA" w:rsidR="00D5062D" w:rsidRPr="00B36584" w:rsidRDefault="00D73C64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E-mail</w:t>
          </w:r>
          <w:r w:rsidR="00D5062D" w:rsidRPr="00B36584">
            <w:rPr>
              <w:rFonts w:cstheme="minorHAnsi"/>
            </w:rPr>
            <w:t xml:space="preserve"> hogeschool: </w:t>
          </w:r>
          <w:hyperlink r:id="rId13" w:history="1">
            <w:r w:rsidR="006C055D" w:rsidRPr="000C4610">
              <w:rPr>
                <w:rStyle w:val="Hyperlink"/>
                <w:rFonts w:cstheme="minorHAnsi"/>
              </w:rPr>
              <w:t>1103588@hr.nl</w:t>
            </w:r>
          </w:hyperlink>
          <w:r w:rsidR="006C055D">
            <w:rPr>
              <w:rFonts w:cstheme="minorHAnsi"/>
            </w:rPr>
            <w:tab/>
          </w:r>
        </w:p>
        <w:p w14:paraId="3230149A" w14:textId="3BF05F41" w:rsidR="00D5062D" w:rsidRPr="006C055D" w:rsidRDefault="00D73C64" w:rsidP="00D5062D">
          <w:pPr>
            <w:pStyle w:val="NoSpacing"/>
            <w:rPr>
              <w:rFonts w:cstheme="minorHAnsi"/>
              <w:lang w:val="en-US"/>
            </w:rPr>
          </w:pPr>
          <w:r w:rsidRPr="006C055D">
            <w:rPr>
              <w:rFonts w:cstheme="minorHAnsi"/>
              <w:lang w:val="en-US"/>
            </w:rPr>
            <w:t>E-mail</w:t>
          </w:r>
          <w:r w:rsidR="00D5062D" w:rsidRPr="006C055D">
            <w:rPr>
              <w:rFonts w:cstheme="minorHAnsi"/>
              <w:lang w:val="en-US"/>
            </w:rPr>
            <w:t xml:space="preserve"> privé: </w:t>
          </w:r>
          <w:hyperlink r:id="rId14" w:history="1">
            <w:r w:rsidR="006C055D" w:rsidRPr="000C4610">
              <w:rPr>
                <w:rStyle w:val="Hyperlink"/>
                <w:rFonts w:cstheme="minorHAnsi"/>
                <w:lang w:val="en-US"/>
              </w:rPr>
              <w:t>ml.erkens25@gmail.com</w:t>
            </w:r>
          </w:hyperlink>
          <w:r w:rsidR="006C055D">
            <w:rPr>
              <w:rFonts w:cstheme="minorHAnsi"/>
              <w:lang w:val="en-US"/>
            </w:rPr>
            <w:t xml:space="preserve"> </w:t>
          </w:r>
        </w:p>
        <w:p w14:paraId="247851D8" w14:textId="6564EB4B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 xml:space="preserve">Telefoonnummer: </w:t>
          </w:r>
          <w:r w:rsidR="006C055D">
            <w:rPr>
              <w:rFonts w:cstheme="minorHAnsi"/>
            </w:rPr>
            <w:t>0611211486</w:t>
          </w:r>
        </w:p>
        <w:p w14:paraId="6A05A809" w14:textId="77777777" w:rsidR="00D5062D" w:rsidRPr="00B36584" w:rsidRDefault="00D5062D" w:rsidP="00D5062D">
          <w:pPr>
            <w:pStyle w:val="NoSpacing"/>
            <w:rPr>
              <w:rFonts w:cstheme="minorHAnsi"/>
            </w:rPr>
          </w:pPr>
        </w:p>
        <w:p w14:paraId="5B0FDCA9" w14:textId="25BD583F" w:rsidR="00D5062D" w:rsidRPr="00B36584" w:rsidRDefault="00433D53" w:rsidP="00D5062D">
          <w:pPr>
            <w:pStyle w:val="NoSpacing"/>
            <w:rPr>
              <w:rFonts w:cstheme="minorHAnsi"/>
            </w:rPr>
          </w:pPr>
          <w:r>
            <w:rPr>
              <w:rFonts w:cstheme="minorHAnsi"/>
              <w:noProof/>
            </w:rPr>
            <mc:AlternateContent>
              <mc:Choice Requires="wpi">
                <w:drawing>
                  <wp:anchor distT="0" distB="0" distL="114300" distR="114300" simplePos="0" relativeHeight="251658245" behindDoc="0" locked="0" layoutInCell="1" allowOverlap="1" wp14:anchorId="6BEF3E14" wp14:editId="0BCE75D3">
                    <wp:simplePos x="0" y="0"/>
                    <wp:positionH relativeFrom="column">
                      <wp:posOffset>-2682923</wp:posOffset>
                    </wp:positionH>
                    <wp:positionV relativeFrom="paragraph">
                      <wp:posOffset>197668</wp:posOffset>
                    </wp:positionV>
                    <wp:extent cx="4680" cy="26280"/>
                    <wp:effectExtent l="57150" t="38100" r="52705" b="50165"/>
                    <wp:wrapNone/>
                    <wp:docPr id="14" name="Inkt 14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15">
                          <w14:nvContentPartPr>
                            <w14:cNvContentPartPr/>
                          </w14:nvContentPartPr>
                          <w14:xfrm>
                            <a:off x="0" y="0"/>
                            <a:ext cx="4680" cy="26280"/>
                          </w14:xfrm>
                        </w14:contentPart>
                      </a:graphicData>
                    </a:graphic>
                  </wp:anchor>
                </w:drawing>
              </mc:Choice>
              <mc:Fallback xmlns:arto="http://schemas.microsoft.com/office/word/2006/arto" xmlns:a="http://schemas.openxmlformats.org/drawingml/2006/main">
                <w:pict w14:anchorId="3078B80C">
                  <v:shapetype id="_x0000_t75" coordsize="21600,21600" filled="f" stroked="f" o:spt="75" o:preferrelative="t" path="m@4@5l@4@11@9@11@9@5xe" w14:anchorId="7D6E9FCD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Inkt 14" style="position:absolute;margin-left:-211.95pt;margin-top:14.85pt;width:1.75pt;height:3.4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ffJyAQAABgMAAA4AAABkcnMvZTJvRG9jLnhtbJxSS07DMBDdI3EH&#10;y3uapGpLiJp2QYXUBdAFHMA4dmMRe6Kx07S3Z9IPTUEIqRtrPCO/eR9P51tbsY1Cb8DlPBnEnCkn&#10;oTBunfP3t6e7lDMfhCtEBU7lfKc8n89ub6ZtnakhlFAVChmBOJ+1dc7LEOosirwslRV+ALVyNNSA&#10;VgS64joqULSEbqtoGMeTqAUsagSpvKfu4jDksz2+1kqGV629CqzK+UMcE71wKjDnaXo/5uyjK9Ix&#10;j2ZTka1R1KWRR0riCkZWGEcEvqEWIgjWoPkFZY1E8KDDQIKNQGsj1V4PKUviH8qW7rNTlYxkg5kE&#10;F5QLK4Hh5N1+cM0KW5ED7TMUlI5oAvAjItnzfxgH0guQjSU+h0RQVSLQd/ClqT1nmJki57gskjN/&#10;t3k8K1jhWdfL5YASiY6S/3qy1Wg7s4kJ2+acAt515z5LtQ1MUnM0SakvaTCcDKnswR6en5b0fKXN&#10;Fwn27x2r3vedfQEAAP//AwBQSwMEFAAGAAgAAAAhAFDLhMHBAQAAFgQAABAAAABkcnMvaW5rL2lu&#10;azEueG1spFPBbpwwEL1X6j9Y7iGXBWxgkw0Km1MjVWqlqEmk9EhgAlbAXtkm7P59BwPelbo9tLkg&#10;M+N5896b8c3tvmvJO2gjlMwpDxklIEtVCVnn9OnxLthQYmwhq6JVEnJ6AENvt58/3Qj51rUZfgki&#10;SDOeujanjbW7LIqGYQiHJFS6jmLGkuibfPvxnW7nqgpehRQWW5olVCppYW9HsExUOS3tnvn7iP2g&#10;el2CT48RXR5vWF2UcKd0V1iP2BRSQktk0SHvZ0rsYYcHgX1q0JR0AgUHccjTq3Tz9RoDxT6nJ/89&#10;UjTIpKPRecxfH8SMnGfZ37nfa7UDbQUcbZpEzYkDKad/p28SqsGoth+9peS9aHuUzBnDsc5yeHRG&#10;0J94qO3f8GYxM6FT5nPGD3Ex04oOcLW6nZ+qNchzDD9Y7RYwZnEScB7w9JGzLL3MeBwmLBkHsvSb&#10;9mbBfNG9aTzeiz5uiMt4nZO2QVS28TaxkK29TacmnSttQNSN/b9aUUul4R4nZXoNHoOfyHItvcgz&#10;78UtDZlfzU94zekX92SIq5wCTj5PSHq5umAXQXy9osGabtarIA54vFksdFC+F45p+xsAAP//AwBQ&#10;SwMEFAAGAAgAAAAhAC9CFaPeAAAACwEAAA8AAABkcnMvZG93bnJldi54bWxMj8FOwzAMhu9IvENk&#10;JG5bSjsVVupOE2jcENqGxNVrQhvROFWSdeXtCSc42v70+/vrzWwHMWkfjGOEu2UGQnPrlOEO4f24&#10;WzyACJFY0eBYI3zrAJvm+qqmSrkL7/V0iJ1IIRwqQuhjHCspQ9trS2HpRs3p9um8pZhG30nl6ZLC&#10;7SDzLCulJcPpQ0+jfup1+3U4W4TJy2d+U/n4UZjXbXwJpdkdCfH2Zt4+goh6jn8w/OondWiS08md&#10;WQUxICxWebFOLEK+vgeRiLTJViBOCEVZgmxq+b9D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8dn3ycgEAAAYDAAAOAAAAAAAAAAAAAAAAADwCAABkcnMv&#10;ZTJvRG9jLnhtbFBLAQItABQABgAIAAAAIQBQy4TBwQEAABYEAAAQAAAAAAAAAAAAAAAAANoDAABk&#10;cnMvaW5rL2luazEueG1sUEsBAi0AFAAGAAgAAAAhAC9CFaPeAAAACwEAAA8AAAAAAAAAAAAAAAAA&#10;yQUAAGRycy9kb3ducmV2LnhtbFBLAQItABQABgAIAAAAIQB5GLydvwAAACEBAAAZAAAAAAAAAAAA&#10;AAAAANQGAABkcnMvX3JlbHMvZTJvRG9jLnhtbC5yZWxzUEsFBgAAAAAGAAYAeAEAAMoHAAAAAA==&#10;">
                    <v:imagedata o:title="" r:id="rId16"/>
                  </v:shape>
                </w:pict>
              </mc:Fallback>
            </mc:AlternateContent>
          </w:r>
          <w:r w:rsidR="00D5062D" w:rsidRPr="00B36584">
            <w:rPr>
              <w:rFonts w:cstheme="minorHAnsi"/>
            </w:rPr>
            <w:t>School: Hogeschool Rotterdam</w:t>
          </w:r>
        </w:p>
        <w:p w14:paraId="16BFC5BF" w14:textId="34534357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Adres: Heijplaatstraat 17</w:t>
          </w:r>
        </w:p>
        <w:p w14:paraId="3F5D9BEE" w14:textId="77777777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Postcode en plaats: 3008KA Rotterdam</w:t>
          </w:r>
        </w:p>
        <w:p w14:paraId="0EF88766" w14:textId="77777777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Telefoonnummer: 010 749 9200</w:t>
          </w:r>
        </w:p>
        <w:p w14:paraId="60627FD9" w14:textId="77777777" w:rsidR="00D5062D" w:rsidRPr="004C519D" w:rsidRDefault="00D5062D" w:rsidP="00D5062D">
          <w:pPr>
            <w:pStyle w:val="NoSpacing"/>
            <w:rPr>
              <w:rFonts w:cstheme="minorHAnsi"/>
              <w:lang w:val="en-US"/>
            </w:rPr>
          </w:pPr>
          <w:r w:rsidRPr="004C519D">
            <w:rPr>
              <w:rFonts w:cstheme="minorHAnsi"/>
              <w:lang w:val="en-US"/>
            </w:rPr>
            <w:t>Opleiding: Autotechniek</w:t>
          </w:r>
        </w:p>
        <w:p w14:paraId="13592E2A" w14:textId="77777777" w:rsidR="00D5062D" w:rsidRPr="004C519D" w:rsidRDefault="00D5062D" w:rsidP="00D5062D">
          <w:pPr>
            <w:pStyle w:val="NoSpacing"/>
            <w:rPr>
              <w:rFonts w:cstheme="minorHAnsi"/>
              <w:lang w:val="en-US"/>
            </w:rPr>
          </w:pPr>
          <w:r w:rsidRPr="004C519D">
            <w:rPr>
              <w:rFonts w:cstheme="minorHAnsi"/>
              <w:lang w:val="en-US"/>
            </w:rPr>
            <w:t>Cluster: Engineering and Applied Science</w:t>
          </w:r>
        </w:p>
        <w:p w14:paraId="5A39BBE3" w14:textId="77777777" w:rsidR="00D5062D" w:rsidRPr="004C519D" w:rsidRDefault="00D5062D" w:rsidP="00D5062D">
          <w:pPr>
            <w:pStyle w:val="NoSpacing"/>
            <w:rPr>
              <w:rFonts w:cstheme="minorHAnsi"/>
              <w:lang w:val="en-US"/>
            </w:rPr>
          </w:pPr>
        </w:p>
        <w:p w14:paraId="2EB147F6" w14:textId="7DB5E4F5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 xml:space="preserve">Begeleider: </w:t>
          </w:r>
        </w:p>
        <w:p w14:paraId="324BBD58" w14:textId="7D7DEEBA" w:rsidR="00D5062D" w:rsidRPr="00B36584" w:rsidRDefault="00D73C64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E-mail</w:t>
          </w:r>
          <w:r w:rsidR="00D5062D" w:rsidRPr="00B36584">
            <w:rPr>
              <w:rFonts w:cstheme="minorHAnsi"/>
            </w:rPr>
            <w:t>:</w:t>
          </w:r>
        </w:p>
        <w:p w14:paraId="7E6B19F1" w14:textId="1A3AFB21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Telefoonnummer</w:t>
          </w:r>
          <w:r w:rsidR="0037141E" w:rsidRPr="00B36584">
            <w:rPr>
              <w:rFonts w:cstheme="minorHAnsi"/>
            </w:rPr>
            <w:t>:</w:t>
          </w:r>
        </w:p>
        <w:p w14:paraId="41C8F396" w14:textId="77777777" w:rsidR="00D5062D" w:rsidRPr="00B36584" w:rsidRDefault="00D5062D" w:rsidP="00D5062D">
          <w:pPr>
            <w:pStyle w:val="NoSpacing"/>
            <w:rPr>
              <w:rFonts w:cstheme="minorHAnsi"/>
            </w:rPr>
          </w:pPr>
        </w:p>
        <w:p w14:paraId="67AD9E92" w14:textId="77777777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Opdrachtgever.</w:t>
          </w:r>
        </w:p>
        <w:p w14:paraId="5371C4EE" w14:textId="77777777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Bedrijf: Hogeschool Rotterdam</w:t>
          </w:r>
        </w:p>
        <w:p w14:paraId="737072AB" w14:textId="77777777" w:rsidR="00D5062D" w:rsidRPr="00B36584" w:rsidRDefault="00D5062D" w:rsidP="00D5062D">
          <w:pPr>
            <w:pStyle w:val="NoSpacing"/>
            <w:rPr>
              <w:rFonts w:cstheme="minorHAnsi"/>
            </w:rPr>
          </w:pPr>
          <w:r w:rsidRPr="00B36584">
            <w:rPr>
              <w:rFonts w:cstheme="minorHAnsi"/>
            </w:rPr>
            <w:t>Postcode en plaats: Heijplaatstraat 17</w:t>
          </w:r>
        </w:p>
        <w:p w14:paraId="67304AE6" w14:textId="77777777" w:rsidR="00D5062D" w:rsidRPr="00A50500" w:rsidRDefault="00D5062D" w:rsidP="00D5062D">
          <w:pPr>
            <w:pStyle w:val="NoSpacing"/>
            <w:rPr>
              <w:rFonts w:cstheme="minorHAnsi"/>
            </w:rPr>
          </w:pPr>
          <w:r w:rsidRPr="00A50500">
            <w:rPr>
              <w:rFonts w:cstheme="minorHAnsi"/>
            </w:rPr>
            <w:t>Telefoonnummer: 010 749 9200</w:t>
          </w:r>
        </w:p>
        <w:p w14:paraId="728DB019" w14:textId="77777777" w:rsidR="00B33005" w:rsidRPr="00B36584" w:rsidRDefault="00D5062D" w:rsidP="00D5062D">
          <w:pPr>
            <w:rPr>
              <w:rFonts w:cstheme="minorHAnsi"/>
              <w:sz w:val="28"/>
              <w:szCs w:val="28"/>
              <w:lang w:val="de-DE" w:eastAsia="nl-NL"/>
            </w:rPr>
          </w:pPr>
          <w:r w:rsidRPr="00B36584">
            <w:rPr>
              <w:rFonts w:cstheme="minorHAnsi"/>
              <w:lang w:val="de-DE"/>
            </w:rPr>
            <w:t>Internet: www.hogeschoolrotterdam.nl</w:t>
          </w:r>
        </w:p>
      </w:sdtContent>
    </w:sdt>
    <w:p w14:paraId="72A3D3EC" w14:textId="44DC142C" w:rsidR="00D5062D" w:rsidRPr="00B36584" w:rsidRDefault="00AC6051">
      <w:pPr>
        <w:rPr>
          <w:rFonts w:eastAsiaTheme="majorEastAsia" w:cstheme="minorHAnsi"/>
          <w:b/>
          <w:bCs/>
          <w:sz w:val="32"/>
          <w:szCs w:val="32"/>
          <w:lang w:val="de-DE"/>
        </w:rPr>
      </w:pPr>
      <w:r w:rsidRPr="00B36584">
        <w:rPr>
          <w:rFonts w:cstheme="minorHAnsi"/>
          <w:lang w:val="de-DE"/>
        </w:rPr>
        <w:br w:type="page"/>
      </w:r>
    </w:p>
    <w:sdt>
      <w:sdtPr>
        <w:rPr>
          <w:rFonts w:eastAsiaTheme="minorEastAsia" w:cstheme="minorBidi"/>
          <w:b w:val="0"/>
          <w:bCs w:val="0"/>
          <w:sz w:val="22"/>
          <w:szCs w:val="22"/>
          <w:lang w:eastAsia="zh-CN"/>
        </w:rPr>
        <w:id w:val="-241487959"/>
        <w:docPartObj>
          <w:docPartGallery w:val="Table of Contents"/>
          <w:docPartUnique/>
        </w:docPartObj>
      </w:sdtPr>
      <w:sdtContent>
        <w:p w14:paraId="661448AE" w14:textId="77777777" w:rsidR="00D5062D" w:rsidRPr="00B36584" w:rsidRDefault="00D5062D">
          <w:pPr>
            <w:pStyle w:val="TOCHeading"/>
          </w:pPr>
          <w:r w:rsidRPr="00B36584">
            <w:t>Inhoudsopgave</w:t>
          </w:r>
        </w:p>
        <w:p w14:paraId="1F763592" w14:textId="6EF0CEF7" w:rsidR="00C53295" w:rsidRDefault="00D5062D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r w:rsidRPr="00B36584">
            <w:rPr>
              <w:rFonts w:cstheme="minorHAnsi"/>
            </w:rPr>
            <w:fldChar w:fldCharType="begin"/>
          </w:r>
          <w:r w:rsidRPr="00B36584">
            <w:rPr>
              <w:rFonts w:cstheme="minorHAnsi"/>
            </w:rPr>
            <w:instrText xml:space="preserve"> TOC \o "1-3" \h \z \u </w:instrText>
          </w:r>
          <w:r w:rsidRPr="00B36584">
            <w:rPr>
              <w:rFonts w:cstheme="minorHAnsi"/>
            </w:rPr>
            <w:fldChar w:fldCharType="separate"/>
          </w:r>
          <w:hyperlink w:anchor="_Toc227267942" w:history="1">
            <w:r w:rsidR="00C53295" w:rsidRPr="00451963">
              <w:rPr>
                <w:rStyle w:val="Hyperlink"/>
                <w:noProof/>
              </w:rPr>
              <w:t>Hoofdstuk 1: Inleiding</w:t>
            </w:r>
            <w:r w:rsidR="00C53295">
              <w:rPr>
                <w:noProof/>
                <w:webHidden/>
              </w:rPr>
              <w:tab/>
            </w:r>
            <w:r w:rsidR="00C53295">
              <w:rPr>
                <w:noProof/>
                <w:webHidden/>
              </w:rPr>
              <w:fldChar w:fldCharType="begin"/>
            </w:r>
            <w:r w:rsidR="00C53295">
              <w:rPr>
                <w:noProof/>
                <w:webHidden/>
              </w:rPr>
              <w:instrText xml:space="preserve"> PAGEREF _Toc227267942 \h </w:instrText>
            </w:r>
            <w:r w:rsidR="00C53295">
              <w:rPr>
                <w:noProof/>
                <w:webHidden/>
              </w:rPr>
            </w:r>
            <w:r w:rsidR="00C53295">
              <w:rPr>
                <w:noProof/>
                <w:webHidden/>
              </w:rPr>
              <w:fldChar w:fldCharType="separate"/>
            </w:r>
            <w:r w:rsidR="00C53295">
              <w:rPr>
                <w:noProof/>
                <w:webHidden/>
              </w:rPr>
              <w:t>5</w:t>
            </w:r>
            <w:r w:rsidR="00C53295">
              <w:rPr>
                <w:noProof/>
                <w:webHidden/>
              </w:rPr>
              <w:fldChar w:fldCharType="end"/>
            </w:r>
          </w:hyperlink>
        </w:p>
        <w:p w14:paraId="14F1EE18" w14:textId="7C156D17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43" w:history="1">
            <w:r w:rsidRPr="00451963">
              <w:rPr>
                <w:rStyle w:val="Hyperlink"/>
                <w:noProof/>
              </w:rPr>
              <w:t>1.1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Technische aanleiding en probleemstelling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7D035" w14:textId="71E8E38E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44" w:history="1">
            <w:r w:rsidRPr="00451963">
              <w:rPr>
                <w:rStyle w:val="Hyperlink"/>
                <w:noProof/>
              </w:rPr>
              <w:t>1.2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Onderzoeksdoel en onderzoeksvragen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B51A6" w14:textId="45BA69D2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45" w:history="1">
            <w:r w:rsidRPr="00451963">
              <w:rPr>
                <w:rStyle w:val="Hyperlink"/>
                <w:noProof/>
              </w:rPr>
              <w:t>1.2.1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Hoofdvraag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849B0" w14:textId="4697835F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46" w:history="1">
            <w:r w:rsidRPr="00451963">
              <w:rPr>
                <w:rStyle w:val="Hyperlink"/>
                <w:noProof/>
              </w:rPr>
              <w:t>1.2.2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Deelvragen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FAC7E" w14:textId="00BC7208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47" w:history="1">
            <w:r w:rsidRPr="00451963">
              <w:rPr>
                <w:rStyle w:val="Hyperlink"/>
                <w:noProof/>
              </w:rPr>
              <w:t>1.3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Afbakening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C94985" w14:textId="42EF9FD1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48" w:history="1">
            <w:r w:rsidRPr="00451963">
              <w:rPr>
                <w:rStyle w:val="Hyperlink"/>
                <w:noProof/>
              </w:rPr>
              <w:t>1.4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Eisen vanuit de opdrachtgever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654CD" w14:textId="1EE2751A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49" w:history="1">
            <w:r w:rsidRPr="00451963">
              <w:rPr>
                <w:rStyle w:val="Hyperlink"/>
                <w:noProof/>
              </w:rPr>
              <w:t>1.5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Eisen aan systemen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FFC03" w14:textId="26968F20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0" w:history="1">
            <w:r w:rsidRPr="00451963">
              <w:rPr>
                <w:rStyle w:val="Hyperlink"/>
                <w:noProof/>
              </w:rPr>
              <w:t>1.6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Onderzoeksopbouw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3DA21" w14:textId="3247F07E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1" w:history="1">
            <w:r w:rsidRPr="00451963">
              <w:rPr>
                <w:rStyle w:val="Hyperlink"/>
                <w:noProof/>
              </w:rPr>
              <w:t>Hoofdstuk 2: Theoretisch kader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3F211" w14:textId="4FCE5217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3" w:history="1">
            <w:r w:rsidRPr="00451963">
              <w:rPr>
                <w:rStyle w:val="Hyperlink"/>
                <w:noProof/>
              </w:rPr>
              <w:t>2.1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Thermodynamica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A33FD" w14:textId="0440944E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4" w:history="1">
            <w:r w:rsidRPr="00451963">
              <w:rPr>
                <w:rStyle w:val="Hyperlink"/>
                <w:noProof/>
              </w:rPr>
              <w:t>2.1.1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Boost en adiabatische verhitting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96B7E" w14:textId="03C31071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5" w:history="1">
            <w:r w:rsidRPr="00451963">
              <w:rPr>
                <w:rStyle w:val="Hyperlink"/>
                <w:noProof/>
              </w:rPr>
              <w:t>2.1.2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Inlaatluchttemperatuur (IAT)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DA0E8" w14:textId="433027F9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6" w:history="1">
            <w:r w:rsidRPr="00451963">
              <w:rPr>
                <w:rStyle w:val="Hyperlink"/>
                <w:noProof/>
              </w:rPr>
              <w:t>2.2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Voertuigdynamica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2BFD9" w14:textId="53ABA75A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7" w:history="1">
            <w:r w:rsidRPr="00451963">
              <w:rPr>
                <w:rStyle w:val="Hyperlink"/>
                <w:noProof/>
              </w:rPr>
              <w:t>2.2.1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Rechtuitgaand voertuig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699F5" w14:textId="627EEB51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8" w:history="1">
            <w:r w:rsidRPr="00451963">
              <w:rPr>
                <w:rStyle w:val="Hyperlink"/>
                <w:noProof/>
              </w:rPr>
              <w:t>2.2.2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Engine roll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D39B3" w14:textId="0B2E3CB8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59" w:history="1">
            <w:r w:rsidRPr="00451963">
              <w:rPr>
                <w:rStyle w:val="Hyperlink"/>
                <w:noProof/>
              </w:rPr>
              <w:t>2.3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Mechanica (FEA)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B5EDF" w14:textId="1F3676CB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60" w:history="1">
            <w:r w:rsidRPr="00451963">
              <w:rPr>
                <w:rStyle w:val="Hyperlink"/>
                <w:noProof/>
              </w:rPr>
              <w:t>2.3.1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Von mises spanning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3587F" w14:textId="236DAC08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61" w:history="1">
            <w:r w:rsidRPr="00451963">
              <w:rPr>
                <w:rStyle w:val="Hyperlink"/>
                <w:noProof/>
              </w:rPr>
              <w:t>2.3.2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Thermische expansie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6BE8D" w14:textId="21C21D75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62" w:history="1">
            <w:r w:rsidRPr="00451963">
              <w:rPr>
                <w:rStyle w:val="Hyperlink"/>
                <w:noProof/>
              </w:rPr>
              <w:t>2.4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Simulatiemethodes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90CD2" w14:textId="6970786F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63" w:history="1">
            <w:r w:rsidRPr="00451963">
              <w:rPr>
                <w:rStyle w:val="Hyperlink"/>
                <w:noProof/>
              </w:rPr>
              <w:t>Hoofdstuk 3: 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DE02F" w14:textId="336CEF03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66" w:history="1">
            <w:r w:rsidRPr="00451963">
              <w:rPr>
                <w:rStyle w:val="Hyperlink"/>
                <w:noProof/>
              </w:rPr>
              <w:t>3.1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Inleiding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E2359" w14:textId="038A5EB1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67" w:history="1">
            <w:r w:rsidRPr="00451963">
              <w:rPr>
                <w:rStyle w:val="Hyperlink"/>
                <w:noProof/>
              </w:rPr>
              <w:t>3.2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Huidige Voertuigkenmerken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ED09D" w14:textId="5D151983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68" w:history="1">
            <w:r w:rsidRPr="00451963">
              <w:rPr>
                <w:rStyle w:val="Hyperlink"/>
                <w:noProof/>
              </w:rPr>
              <w:t>3.3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Simulatie baseline test (Simulink)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61B95" w14:textId="1CE8E752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69" w:history="1">
            <w:r w:rsidRPr="00451963">
              <w:rPr>
                <w:rStyle w:val="Hyperlink"/>
                <w:noProof/>
              </w:rPr>
              <w:t>3.3.1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Vermogen/koppel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D0967" w14:textId="266392EA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0" w:history="1">
            <w:r w:rsidRPr="00451963">
              <w:rPr>
                <w:rStyle w:val="Hyperlink"/>
                <w:noProof/>
              </w:rPr>
              <w:t>3.3.2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IAT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EB24D" w14:textId="27FC378C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1" w:history="1">
            <w:r w:rsidRPr="00451963">
              <w:rPr>
                <w:rStyle w:val="Hyperlink"/>
                <w:noProof/>
              </w:rPr>
              <w:t>3.3.3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Snelheid over tijd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AED70" w14:textId="1CC5AC23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2" w:history="1">
            <w:r w:rsidRPr="00451963">
              <w:rPr>
                <w:rStyle w:val="Hyperlink"/>
                <w:noProof/>
              </w:rPr>
              <w:t>3.4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Dynamische analyse ophangbeugel belasting (Adams)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3EE1A" w14:textId="757BA20E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3" w:history="1">
            <w:r w:rsidRPr="00451963">
              <w:rPr>
                <w:rStyle w:val="Hyperlink"/>
                <w:noProof/>
              </w:rPr>
              <w:t>3.4.1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Kracht 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24492" w14:textId="10BF6694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4" w:history="1">
            <w:r w:rsidRPr="00451963">
              <w:rPr>
                <w:rStyle w:val="Hyperlink"/>
                <w:noProof/>
              </w:rPr>
              <w:t>3.4.2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Adams Resultaten nulmeting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D68CE" w14:textId="367A2421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5" w:history="1">
            <w:r w:rsidRPr="00451963">
              <w:rPr>
                <w:rStyle w:val="Hyperlink"/>
                <w:noProof/>
              </w:rPr>
              <w:t>3.5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Structurele nulmeting (Abaqus)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AA9E3" w14:textId="647EAB55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6" w:history="1">
            <w:r w:rsidRPr="00451963">
              <w:rPr>
                <w:rStyle w:val="Hyperlink"/>
                <w:noProof/>
              </w:rPr>
              <w:t>3.5.1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Opzetten van simulatie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43776" w14:textId="40CA0140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7" w:history="1">
            <w:r w:rsidRPr="00451963">
              <w:rPr>
                <w:rStyle w:val="Hyperlink"/>
                <w:noProof/>
              </w:rPr>
              <w:t>3.6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Resultaten nulmeting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0AD70" w14:textId="0421DEE4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78" w:history="1">
            <w:r w:rsidRPr="00451963">
              <w:rPr>
                <w:rStyle w:val="Hyperlink"/>
                <w:noProof/>
              </w:rPr>
              <w:t>Hoofdstuk 4: Resultaten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AA065" w14:textId="4F48F043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82" w:history="1">
            <w:r w:rsidRPr="00451963">
              <w:rPr>
                <w:rStyle w:val="Hyperlink"/>
                <w:noProof/>
              </w:rPr>
              <w:t>4.1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Inleiding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7FC2A" w14:textId="008327F7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83" w:history="1">
            <w:r w:rsidRPr="00451963">
              <w:rPr>
                <w:rStyle w:val="Hyperlink"/>
                <w:noProof/>
              </w:rPr>
              <w:t>4.2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Materiaalsubstitutie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196F2" w14:textId="329CAB36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84" w:history="1">
            <w:r w:rsidRPr="00451963">
              <w:rPr>
                <w:rStyle w:val="Hyperlink"/>
                <w:noProof/>
                <w:lang w:val="en-US"/>
              </w:rPr>
              <w:t>4.2.1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  <w:lang w:val="en-US"/>
              </w:rPr>
              <w:t>Resultaten abaqus (aluminium vs staal)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8AAE4" w14:textId="0748C6A2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85" w:history="1">
            <w:r w:rsidRPr="00451963">
              <w:rPr>
                <w:rStyle w:val="Hyperlink"/>
                <w:noProof/>
              </w:rPr>
              <w:t>4.3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Vormoptimalisatie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0B2A9" w14:textId="1EC80947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86" w:history="1">
            <w:r w:rsidRPr="00451963">
              <w:rPr>
                <w:rStyle w:val="Hyperlink"/>
                <w:noProof/>
              </w:rPr>
              <w:t>4.3.1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Inventor aanpassingen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2E254" w14:textId="7EF29DE7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87" w:history="1">
            <w:r w:rsidRPr="00451963">
              <w:rPr>
                <w:rStyle w:val="Hyperlink"/>
                <w:noProof/>
              </w:rPr>
              <w:t>4.3.2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Abaqus simulatie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15767" w14:textId="7707C6BC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88" w:history="1">
            <w:r w:rsidRPr="00451963">
              <w:rPr>
                <w:rStyle w:val="Hyperlink"/>
                <w:noProof/>
              </w:rPr>
              <w:t>4.3.3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Grenswaarde 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2EEAC" w14:textId="000B27AA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89" w:history="1">
            <w:r w:rsidRPr="00451963">
              <w:rPr>
                <w:rStyle w:val="Hyperlink"/>
                <w:noProof/>
              </w:rPr>
              <w:t>4.3.4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Abaqus simulatie beugel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B2EAD" w14:textId="009EF0CE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0" w:history="1">
            <w:r w:rsidRPr="00451963">
              <w:rPr>
                <w:rStyle w:val="Hyperlink"/>
                <w:noProof/>
              </w:rPr>
              <w:t>4.4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Definitief ontwerp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A75CB" w14:textId="52BEE953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1" w:history="1">
            <w:r w:rsidRPr="00451963">
              <w:rPr>
                <w:rStyle w:val="Hyperlink"/>
                <w:noProof/>
              </w:rPr>
              <w:t>4.4.1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Resultaten abaqus definitief ontwerp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5C983" w14:textId="77334025" w:rsidR="00C53295" w:rsidRDefault="00C53295">
          <w:pPr>
            <w:pStyle w:val="TOC2"/>
            <w:tabs>
              <w:tab w:val="left" w:pos="88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2" w:history="1">
            <w:r w:rsidRPr="00451963">
              <w:rPr>
                <w:rStyle w:val="Hyperlink"/>
                <w:noProof/>
              </w:rPr>
              <w:t>4.5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Terugkoppeling naar voertuigprestaties (Simulink)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0551F" w14:textId="6049077B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3" w:history="1">
            <w:r w:rsidRPr="00451963">
              <w:rPr>
                <w:rStyle w:val="Hyperlink"/>
                <w:noProof/>
              </w:rPr>
              <w:t>4.5.1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Berekening Voertuigmassa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E5863" w14:textId="5BD6F1FD" w:rsidR="00C53295" w:rsidRDefault="00C53295">
          <w:pPr>
            <w:pStyle w:val="TOC3"/>
            <w:tabs>
              <w:tab w:val="left" w:pos="1320"/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4" w:history="1">
            <w:r w:rsidRPr="00451963">
              <w:rPr>
                <w:rStyle w:val="Hyperlink"/>
                <w:noProof/>
              </w:rPr>
              <w:t>4.5.2</w:t>
            </w:r>
            <w:r>
              <w:rPr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451963">
              <w:rPr>
                <w:rStyle w:val="Hyperlink"/>
                <w:noProof/>
              </w:rPr>
              <w:t>Uiteindelijke simulatie run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1846F" w14:textId="242ABA29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5" w:history="1">
            <w:r w:rsidRPr="00451963">
              <w:rPr>
                <w:rStyle w:val="Hyperlink"/>
                <w:noProof/>
              </w:rPr>
              <w:t>Hoofdstuk 5: Discussie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2988D" w14:textId="76207651" w:rsidR="00C53295" w:rsidRDefault="00C5329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6" w:history="1">
            <w:r w:rsidRPr="00451963">
              <w:rPr>
                <w:rStyle w:val="Hyperlink"/>
                <w:noProof/>
              </w:rPr>
              <w:t>5.1 Ideaalsituatie (Simulink)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32760" w14:textId="6C393015" w:rsidR="00C53295" w:rsidRDefault="00C5329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7" w:history="1">
            <w:r w:rsidRPr="00451963">
              <w:rPr>
                <w:rStyle w:val="Hyperlink"/>
                <w:noProof/>
              </w:rPr>
              <w:t>5.2 Mesh-beperkingen (Abaqus)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A52A8" w14:textId="53BCE222" w:rsidR="00C53295" w:rsidRDefault="00C5329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8" w:history="1">
            <w:r w:rsidRPr="00451963">
              <w:rPr>
                <w:rStyle w:val="Hyperlink"/>
                <w:noProof/>
              </w:rPr>
              <w:t>5.3 Vervolgonderzoek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1ED7E" w14:textId="6A702830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7999" w:history="1">
            <w:r w:rsidRPr="00451963">
              <w:rPr>
                <w:rStyle w:val="Hyperlink"/>
                <w:noProof/>
              </w:rPr>
              <w:t>Hoofdstuk 6: Conclusie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_Toc227267999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0DB49" w14:textId="24002C4D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8000" w:history="1">
            <w:r w:rsidRPr="00451963">
              <w:rPr>
                <w:rStyle w:val="Hyperlink"/>
                <w:noProof/>
              </w:rPr>
              <w:t>Hoofdstuk 8: Literatuurlijst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_Toc227268000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93132" w14:textId="47D49D34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8001" w:history="1">
            <w:r w:rsidRPr="00451963">
              <w:rPr>
                <w:rStyle w:val="Hyperlink"/>
                <w:noProof/>
              </w:rPr>
              <w:t>Bijlage A: Simulink simulaties en Scopes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_Toc227268001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1356A" w14:textId="03236D3F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8002" w:history="1">
            <w:r w:rsidRPr="00451963">
              <w:rPr>
                <w:rStyle w:val="Hyperlink"/>
                <w:noProof/>
              </w:rPr>
              <w:t>Bijlage B: Inventor assembly en parts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_Toc227268002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AECB7" w14:textId="2DE6DD87" w:rsidR="00C53295" w:rsidRDefault="00C5329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7268003" w:history="1">
            <w:r w:rsidRPr="00451963">
              <w:rPr>
                <w:rStyle w:val="Hyperlink"/>
                <w:noProof/>
                <w:lang w:val="en-US"/>
              </w:rPr>
              <w:t>Bijlage C: Abaqus Simulaties (optimalisaties)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_Toc227268003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B940D" w14:textId="74E7EDB6" w:rsidR="00D5062D" w:rsidRPr="00B36584" w:rsidRDefault="00D5062D">
          <w:pPr>
            <w:rPr>
              <w:rFonts w:cstheme="minorHAnsi"/>
            </w:rPr>
          </w:pPr>
          <w:r w:rsidRPr="00B36584">
            <w:rPr>
              <w:rFonts w:cstheme="minorHAnsi"/>
              <w:b/>
              <w:bCs/>
            </w:rPr>
            <w:fldChar w:fldCharType="end"/>
          </w:r>
        </w:p>
      </w:sdtContent>
    </w:sdt>
    <w:p w14:paraId="0E27B00A" w14:textId="77777777" w:rsidR="00D5062D" w:rsidRPr="00B36584" w:rsidRDefault="00D5062D">
      <w:pPr>
        <w:rPr>
          <w:rFonts w:eastAsiaTheme="majorEastAsia" w:cstheme="minorHAnsi"/>
          <w:b/>
          <w:bCs/>
          <w:sz w:val="32"/>
          <w:szCs w:val="32"/>
        </w:rPr>
      </w:pPr>
    </w:p>
    <w:p w14:paraId="60061E4C" w14:textId="77777777" w:rsidR="00D5062D" w:rsidRPr="00B36584" w:rsidRDefault="00D5062D">
      <w:pPr>
        <w:rPr>
          <w:rFonts w:eastAsiaTheme="majorEastAsia" w:cstheme="minorHAnsi"/>
          <w:b/>
          <w:bCs/>
          <w:sz w:val="32"/>
          <w:szCs w:val="32"/>
        </w:rPr>
      </w:pPr>
      <w:r w:rsidRPr="00B36584">
        <w:rPr>
          <w:rFonts w:cstheme="minorHAnsi"/>
          <w:sz w:val="32"/>
          <w:szCs w:val="32"/>
        </w:rPr>
        <w:br w:type="page"/>
      </w:r>
    </w:p>
    <w:p w14:paraId="68B6C9F4" w14:textId="77777777" w:rsidR="00E234FF" w:rsidRPr="00B36584" w:rsidRDefault="00AC6051" w:rsidP="00D5062D">
      <w:pPr>
        <w:pStyle w:val="Heading1"/>
      </w:pPr>
      <w:bookmarkStart w:id="2" w:name="_Toc143611984"/>
      <w:bookmarkStart w:id="3" w:name="_Toc227267942"/>
      <w:r w:rsidRPr="00B36584">
        <w:lastRenderedPageBreak/>
        <w:t>Hoofdstuk 1: Inleiding</w:t>
      </w:r>
      <w:bookmarkEnd w:id="2"/>
      <w:bookmarkEnd w:id="3"/>
    </w:p>
    <w:p w14:paraId="2E83C752" w14:textId="77777777" w:rsidR="00CA3FDC" w:rsidRPr="00B36584" w:rsidRDefault="00CA3FDC" w:rsidP="00CA3FDC">
      <w:pPr>
        <w:rPr>
          <w:rFonts w:cstheme="minorHAnsi"/>
        </w:rPr>
      </w:pPr>
      <w:bookmarkStart w:id="4" w:name="_Toc332023812"/>
      <w:r w:rsidRPr="00B36584">
        <w:rPr>
          <w:rFonts w:cstheme="minorHAnsi"/>
        </w:rPr>
        <w:t>In dit hoofdstuk worden alle onderwerpen besproken die nodig zijn om het onderzoek te starten.</w:t>
      </w:r>
    </w:p>
    <w:p w14:paraId="108267E4" w14:textId="4ACD053F" w:rsidR="00CA3FDC" w:rsidRDefault="00CA3FDC" w:rsidP="009D0BAC">
      <w:pPr>
        <w:pStyle w:val="Heading2"/>
      </w:pPr>
      <w:bookmarkStart w:id="5" w:name="_Toc143611985"/>
      <w:bookmarkStart w:id="6" w:name="_Toc227267943"/>
      <w:r w:rsidRPr="00B36584">
        <w:t>Technische aanleiding en probleemstelling</w:t>
      </w:r>
      <w:bookmarkEnd w:id="5"/>
      <w:bookmarkEnd w:id="6"/>
      <w:r w:rsidR="00F00255">
        <w:t xml:space="preserve"> </w:t>
      </w:r>
    </w:p>
    <w:p w14:paraId="7D3D7264" w14:textId="4B89D875" w:rsidR="001C494A" w:rsidRDefault="0008565D" w:rsidP="0008565D">
      <w:pPr>
        <w:ind w:left="708"/>
        <w:rPr>
          <w:lang w:eastAsia="en-US"/>
        </w:rPr>
      </w:pPr>
      <w:r w:rsidRPr="000D47EA">
        <w:rPr>
          <w:lang w:eastAsia="en-US"/>
        </w:rPr>
        <w:t xml:space="preserve">De Mini Cooper S </w:t>
      </w:r>
      <w:r w:rsidR="000D47EA" w:rsidRPr="000D47EA">
        <w:rPr>
          <w:lang w:eastAsia="en-US"/>
        </w:rPr>
        <w:t>(R53) bevat</w:t>
      </w:r>
      <w:r w:rsidR="000D47EA">
        <w:rPr>
          <w:lang w:eastAsia="en-US"/>
        </w:rPr>
        <w:t xml:space="preserve"> een supercharger (Eaton M45) voor directe boost bij lage toerentallen. </w:t>
      </w:r>
      <w:r w:rsidR="00EC66AA">
        <w:rPr>
          <w:lang w:eastAsia="en-US"/>
        </w:rPr>
        <w:t xml:space="preserve">Doordat de Supercharger </w:t>
      </w:r>
      <w:r w:rsidR="007C0F99">
        <w:rPr>
          <w:lang w:eastAsia="en-US"/>
        </w:rPr>
        <w:t>vermogen vraagt om meer te kunnen leveren zorgt dit voor de benodigde warmteontwikkelingen</w:t>
      </w:r>
      <w:r w:rsidR="00087406">
        <w:rPr>
          <w:lang w:eastAsia="en-US"/>
        </w:rPr>
        <w:t xml:space="preserve">. Het voertuig wat in dit onderzoek onderzocht wordt is daarentegen </w:t>
      </w:r>
      <w:r w:rsidR="00DE0C83">
        <w:rPr>
          <w:lang w:eastAsia="en-US"/>
        </w:rPr>
        <w:t xml:space="preserve">aangepakt met de benodigde modificaties wat voor meer warmte belasting zorgt. Deze </w:t>
      </w:r>
      <w:r w:rsidR="00D07364">
        <w:rPr>
          <w:lang w:eastAsia="en-US"/>
        </w:rPr>
        <w:t xml:space="preserve">modificaties bestaan uit een 17 % reductie-poelie en een Catcams 469 nokkenas. </w:t>
      </w:r>
    </w:p>
    <w:p w14:paraId="51E9230F" w14:textId="5D5E28D0" w:rsidR="00717658" w:rsidRDefault="00F12CFF" w:rsidP="00717658">
      <w:pPr>
        <w:ind w:left="708"/>
        <w:rPr>
          <w:lang w:eastAsia="en-US"/>
        </w:rPr>
      </w:pPr>
      <w:r>
        <w:rPr>
          <w:lang w:eastAsia="en-US"/>
        </w:rPr>
        <w:t xml:space="preserve">Deze modificaties zorgen er ervoor dat de inlaat temperatuur (IAT) van een standaard intercooler </w:t>
      </w:r>
      <w:r w:rsidR="003E076A">
        <w:rPr>
          <w:lang w:eastAsia="en-US"/>
        </w:rPr>
        <w:t xml:space="preserve">te hoog worden en moeilijk onder controle te houden zijn. Dit komt doordat bij een R53 de intercooler rechtstreeks op het motorblok is gevestigd. </w:t>
      </w:r>
      <w:r w:rsidR="00894ED5">
        <w:rPr>
          <w:lang w:eastAsia="en-US"/>
        </w:rPr>
        <w:t>Dit leidt tot ‘heat soak’ wat ervoor zorgt dat de ECU de ontsteking</w:t>
      </w:r>
      <w:r w:rsidR="00717658">
        <w:rPr>
          <w:lang w:eastAsia="en-US"/>
        </w:rPr>
        <w:t xml:space="preserve">stiming verlaagt om pingelen te voorkomen, wat resulteert in vermogensverlies. </w:t>
      </w:r>
    </w:p>
    <w:p w14:paraId="2FE6BDD6" w14:textId="77777777" w:rsidR="008055A4" w:rsidRDefault="00717658" w:rsidP="00717658">
      <w:pPr>
        <w:ind w:left="708"/>
        <w:rPr>
          <w:lang w:eastAsia="en-US"/>
        </w:rPr>
      </w:pPr>
      <w:r>
        <w:rPr>
          <w:lang w:eastAsia="en-US"/>
        </w:rPr>
        <w:t xml:space="preserve">Hiervoor wordt er een </w:t>
      </w:r>
      <w:r w:rsidR="00762760">
        <w:rPr>
          <w:lang w:eastAsia="en-US"/>
        </w:rPr>
        <w:t xml:space="preserve">grotere intercooler ingebouwd van AIRTEC. Deze intercooler is zwaarder dan de originele intercooler </w:t>
      </w:r>
      <w:r w:rsidR="00472CE4">
        <w:rPr>
          <w:lang w:eastAsia="en-US"/>
        </w:rPr>
        <w:t xml:space="preserve">maar zorgt wel voor meer vermogen. Dit leidt dat de beugels die intercooler bevestigen met de motor </w:t>
      </w:r>
      <w:r w:rsidR="008055A4">
        <w:rPr>
          <w:lang w:eastAsia="en-US"/>
        </w:rPr>
        <w:t xml:space="preserve">meer massa dragen onder grotere belastingen (engine roll). </w:t>
      </w:r>
    </w:p>
    <w:p w14:paraId="70BB6188" w14:textId="49D447E0" w:rsidR="00834B66" w:rsidRDefault="008055A4" w:rsidP="00EC7164">
      <w:pPr>
        <w:ind w:left="708"/>
        <w:rPr>
          <w:lang w:eastAsia="en-US"/>
        </w:rPr>
      </w:pPr>
      <w:r>
        <w:rPr>
          <w:lang w:eastAsia="en-US"/>
        </w:rPr>
        <w:t xml:space="preserve">Hierdoor luidt de probleemstelling: </w:t>
      </w:r>
      <w:r w:rsidR="00E14B4F">
        <w:rPr>
          <w:lang w:eastAsia="en-US"/>
        </w:rPr>
        <w:t xml:space="preserve">Hoe kunnen de ophangbeugels </w:t>
      </w:r>
      <w:r w:rsidR="009D2EC3">
        <w:rPr>
          <w:lang w:eastAsia="en-US"/>
        </w:rPr>
        <w:t xml:space="preserve">van een R53 Airtec intercooler geoptimaliseerd worden zonder </w:t>
      </w:r>
      <w:r w:rsidR="00EC7164">
        <w:rPr>
          <w:lang w:eastAsia="en-US"/>
        </w:rPr>
        <w:t>dat de</w:t>
      </w:r>
      <w:r w:rsidR="00E14B4F">
        <w:rPr>
          <w:lang w:eastAsia="en-US"/>
        </w:rPr>
        <w:t xml:space="preserve">ze </w:t>
      </w:r>
      <w:r w:rsidR="00EC7164">
        <w:rPr>
          <w:lang w:eastAsia="en-US"/>
        </w:rPr>
        <w:t>structureel falen of onnodig gewicht bevatten</w:t>
      </w:r>
      <w:r w:rsidR="00E14B4F">
        <w:rPr>
          <w:lang w:eastAsia="en-US"/>
        </w:rPr>
        <w:t>, en welk</w:t>
      </w:r>
      <w:r w:rsidR="00FD19DE">
        <w:rPr>
          <w:lang w:eastAsia="en-US"/>
        </w:rPr>
        <w:t>e voordelen heeft dit op de performance prestaties van het voertuig.</w:t>
      </w:r>
    </w:p>
    <w:p w14:paraId="5A018546" w14:textId="77777777" w:rsidR="00EC7164" w:rsidRPr="000D47EA" w:rsidRDefault="00EC7164" w:rsidP="00EC7164">
      <w:pPr>
        <w:ind w:left="708"/>
        <w:rPr>
          <w:lang w:eastAsia="en-US"/>
        </w:rPr>
      </w:pPr>
    </w:p>
    <w:p w14:paraId="0EE9737D" w14:textId="5BBB1D73" w:rsidR="00EC7164" w:rsidRDefault="00CA3FDC" w:rsidP="00EC7164">
      <w:pPr>
        <w:pStyle w:val="Heading2"/>
      </w:pPr>
      <w:bookmarkStart w:id="7" w:name="_Toc332023809"/>
      <w:bookmarkStart w:id="8" w:name="_Toc143611986"/>
      <w:bookmarkStart w:id="9" w:name="_Toc227267944"/>
      <w:r w:rsidRPr="00B36584">
        <w:t>Onderzoeksdoel en onderzoeksvragen</w:t>
      </w:r>
      <w:bookmarkEnd w:id="7"/>
      <w:bookmarkEnd w:id="8"/>
      <w:bookmarkEnd w:id="9"/>
      <w:r w:rsidR="00CD152B">
        <w:t xml:space="preserve"> </w:t>
      </w:r>
      <w:bookmarkStart w:id="10" w:name="_Toc143611987"/>
    </w:p>
    <w:p w14:paraId="34C2E74C" w14:textId="7240EDB8" w:rsidR="007F58C0" w:rsidRDefault="00F63608" w:rsidP="007F58C0">
      <w:pPr>
        <w:ind w:left="708"/>
        <w:rPr>
          <w:lang w:eastAsia="en-US"/>
        </w:rPr>
      </w:pPr>
      <w:r>
        <w:rPr>
          <w:lang w:eastAsia="en-US"/>
        </w:rPr>
        <w:t>Het doel van dit onderzoek is het optimaliseren van de ophangbeugels voor een Airtec intercooler</w:t>
      </w:r>
      <w:r w:rsidR="007F58C0">
        <w:rPr>
          <w:lang w:eastAsia="en-US"/>
        </w:rPr>
        <w:t xml:space="preserve">, wat leidt tot betere prestaties. </w:t>
      </w:r>
    </w:p>
    <w:p w14:paraId="32820A76" w14:textId="0B20CB4A" w:rsidR="00A876D7" w:rsidRDefault="00A876D7" w:rsidP="00A876D7">
      <w:pPr>
        <w:pStyle w:val="Heading3"/>
      </w:pPr>
      <w:bookmarkStart w:id="11" w:name="_Toc227267945"/>
      <w:r>
        <w:t>Hoofdvraag</w:t>
      </w:r>
      <w:bookmarkEnd w:id="11"/>
    </w:p>
    <w:p w14:paraId="6666288C" w14:textId="69F59ED9" w:rsidR="00A876D7" w:rsidRDefault="00A876D7" w:rsidP="00A876D7">
      <w:pPr>
        <w:ind w:left="708"/>
        <w:rPr>
          <w:lang w:eastAsia="en-US"/>
        </w:rPr>
      </w:pPr>
      <w:r>
        <w:rPr>
          <w:lang w:eastAsia="en-US"/>
        </w:rPr>
        <w:t xml:space="preserve">De hoofdvraag luidt: </w:t>
      </w:r>
      <w:r w:rsidR="00562802">
        <w:rPr>
          <w:lang w:eastAsia="en-US"/>
        </w:rPr>
        <w:t xml:space="preserve">Hoe kunnen de ophangbeugels van de intercooler geoptimaliseerd worden </w:t>
      </w:r>
      <w:r w:rsidR="002360D3">
        <w:rPr>
          <w:lang w:eastAsia="en-US"/>
        </w:rPr>
        <w:t xml:space="preserve">bij een 0 naar 150 km/h dynotest en welke invloed heeft </w:t>
      </w:r>
      <w:r w:rsidR="00612EF0">
        <w:rPr>
          <w:lang w:eastAsia="en-US"/>
        </w:rPr>
        <w:t xml:space="preserve">de </w:t>
      </w:r>
      <w:r w:rsidR="007F322E">
        <w:rPr>
          <w:lang w:eastAsia="en-US"/>
        </w:rPr>
        <w:t>geoptimaliseerde</w:t>
      </w:r>
      <w:r w:rsidR="00612EF0">
        <w:rPr>
          <w:lang w:eastAsia="en-US"/>
        </w:rPr>
        <w:t xml:space="preserve"> ophangbeugels op de </w:t>
      </w:r>
      <w:r w:rsidR="00270EE7">
        <w:rPr>
          <w:lang w:eastAsia="en-US"/>
        </w:rPr>
        <w:t>0 – 150 km/h tijd.</w:t>
      </w:r>
    </w:p>
    <w:p w14:paraId="0A84DDDA" w14:textId="5CE88C2F" w:rsidR="00270EE7" w:rsidRDefault="00270EE7" w:rsidP="00270EE7">
      <w:pPr>
        <w:pStyle w:val="Heading3"/>
      </w:pPr>
      <w:bookmarkStart w:id="12" w:name="_Toc227267946"/>
      <w:r>
        <w:t>Deelvragen</w:t>
      </w:r>
      <w:bookmarkEnd w:id="12"/>
    </w:p>
    <w:p w14:paraId="73FB48DC" w14:textId="3BFAE20B" w:rsidR="00270EE7" w:rsidRDefault="00270EE7" w:rsidP="00270EE7">
      <w:pPr>
        <w:ind w:left="708"/>
        <w:rPr>
          <w:lang w:eastAsia="en-US"/>
        </w:rPr>
      </w:pPr>
      <w:r>
        <w:rPr>
          <w:lang w:eastAsia="en-US"/>
        </w:rPr>
        <w:t>Hieronder staan de deelvragen die voor dit onderzoek zijn opgesteld:</w:t>
      </w:r>
    </w:p>
    <w:p w14:paraId="052BF7E7" w14:textId="37232F3B" w:rsidR="00270EE7" w:rsidRDefault="00D618E1" w:rsidP="00D618E1">
      <w:pPr>
        <w:pStyle w:val="ListParagraph"/>
        <w:numPr>
          <w:ilvl w:val="0"/>
          <w:numId w:val="31"/>
        </w:numPr>
        <w:rPr>
          <w:lang w:eastAsia="en-US"/>
        </w:rPr>
      </w:pPr>
      <w:r>
        <w:rPr>
          <w:lang w:eastAsia="en-US"/>
        </w:rPr>
        <w:t>Wat is de invloed van de Airtec intercooler op de IAT en op het motorkoppel van het voertuig.</w:t>
      </w:r>
    </w:p>
    <w:p w14:paraId="7E0D748F" w14:textId="46366923" w:rsidR="00D618E1" w:rsidRDefault="00161DE3" w:rsidP="00D618E1">
      <w:pPr>
        <w:pStyle w:val="ListParagraph"/>
        <w:numPr>
          <w:ilvl w:val="0"/>
          <w:numId w:val="31"/>
        </w:numPr>
        <w:rPr>
          <w:lang w:eastAsia="en-US"/>
        </w:rPr>
      </w:pPr>
      <w:r>
        <w:rPr>
          <w:lang w:eastAsia="en-US"/>
        </w:rPr>
        <w:t xml:space="preserve">Welke piekbelastingen treden op in de ophangbeugels </w:t>
      </w:r>
      <w:r w:rsidR="00FC1DCF">
        <w:rPr>
          <w:lang w:eastAsia="en-US"/>
        </w:rPr>
        <w:t>door het kantelen van de motor (engine roll).</w:t>
      </w:r>
    </w:p>
    <w:p w14:paraId="415D51F6" w14:textId="59C92F20" w:rsidR="00FC1DCF" w:rsidRPr="00270EE7" w:rsidRDefault="00CB4B4C" w:rsidP="00D618E1">
      <w:pPr>
        <w:pStyle w:val="ListParagraph"/>
        <w:numPr>
          <w:ilvl w:val="0"/>
          <w:numId w:val="31"/>
        </w:numPr>
        <w:rPr>
          <w:lang w:eastAsia="en-US"/>
        </w:rPr>
      </w:pPr>
      <w:r>
        <w:rPr>
          <w:lang w:eastAsia="en-US"/>
        </w:rPr>
        <w:t xml:space="preserve">In hoeverre kan materiaaloptimalisatie zorgen voor gewichtsbesparing zonder de vloeigrens van het materiaal te overschrijden. </w:t>
      </w:r>
    </w:p>
    <w:p w14:paraId="062CBE04" w14:textId="7608EFC6" w:rsidR="00CA3FDC" w:rsidRDefault="00CA3FDC" w:rsidP="009D0BAC">
      <w:pPr>
        <w:pStyle w:val="Heading2"/>
      </w:pPr>
      <w:bookmarkStart w:id="13" w:name="_Toc227267947"/>
      <w:r w:rsidRPr="00B36584">
        <w:lastRenderedPageBreak/>
        <w:t>Afbakening</w:t>
      </w:r>
      <w:bookmarkEnd w:id="10"/>
      <w:bookmarkEnd w:id="13"/>
      <w:r w:rsidR="00CD152B">
        <w:t xml:space="preserve"> </w:t>
      </w:r>
    </w:p>
    <w:p w14:paraId="65F88871" w14:textId="2D73A379" w:rsidR="00270EE7" w:rsidRDefault="000E100E" w:rsidP="000E100E">
      <w:pPr>
        <w:ind w:left="708"/>
        <w:rPr>
          <w:lang w:eastAsia="en-US"/>
        </w:rPr>
      </w:pPr>
      <w:r>
        <w:rPr>
          <w:lang w:eastAsia="en-US"/>
        </w:rPr>
        <w:t>Dit onderzoek is gericht op het rechtuitgaand voertuig model van de Mini R53</w:t>
      </w:r>
      <w:r w:rsidR="002F424F">
        <w:rPr>
          <w:lang w:eastAsia="en-US"/>
        </w:rPr>
        <w:t xml:space="preserve"> S. Hierbij worden laterale krachten buiten beschouwing gelaten. Verder wordt </w:t>
      </w:r>
      <w:r w:rsidR="00D5772F">
        <w:rPr>
          <w:lang w:eastAsia="en-US"/>
        </w:rPr>
        <w:t xml:space="preserve">de olietemperatuur en koelvloeistof temperatuur als constanten beschouwd. </w:t>
      </w:r>
      <w:r w:rsidR="00DB6063">
        <w:rPr>
          <w:lang w:eastAsia="en-US"/>
        </w:rPr>
        <w:t xml:space="preserve">De thermische analyse is vooral gericht op de inlaatluchttemperatuur van de intercooler. </w:t>
      </w:r>
      <w:r>
        <w:rPr>
          <w:lang w:eastAsia="en-US"/>
        </w:rPr>
        <w:t xml:space="preserve"> </w:t>
      </w:r>
    </w:p>
    <w:p w14:paraId="66F8F874" w14:textId="77777777" w:rsidR="00270EE7" w:rsidRPr="00270EE7" w:rsidRDefault="00270EE7" w:rsidP="00270EE7">
      <w:pPr>
        <w:rPr>
          <w:lang w:eastAsia="en-US"/>
        </w:rPr>
      </w:pPr>
    </w:p>
    <w:p w14:paraId="25AB33F9" w14:textId="77777777" w:rsidR="00F1562B" w:rsidRDefault="00F1562B" w:rsidP="009D0BAC">
      <w:pPr>
        <w:pStyle w:val="Heading2"/>
      </w:pPr>
      <w:bookmarkStart w:id="14" w:name="_Toc144104787"/>
      <w:bookmarkStart w:id="15" w:name="_Toc143611988"/>
      <w:bookmarkStart w:id="16" w:name="_Toc227267948"/>
      <w:r w:rsidRPr="00B36584">
        <w:t>Eisen vanuit de opdrachtgever</w:t>
      </w:r>
      <w:bookmarkEnd w:id="14"/>
      <w:bookmarkEnd w:id="16"/>
    </w:p>
    <w:p w14:paraId="3B035580" w14:textId="7EE0ED5F" w:rsidR="00BF59A7" w:rsidRDefault="00BF59A7" w:rsidP="00BF59A7">
      <w:pPr>
        <w:pStyle w:val="ListParagraph"/>
        <w:numPr>
          <w:ilvl w:val="0"/>
          <w:numId w:val="33"/>
        </w:numPr>
        <w:rPr>
          <w:lang w:eastAsia="en-US"/>
        </w:rPr>
      </w:pPr>
      <w:r>
        <w:rPr>
          <w:lang w:eastAsia="en-US"/>
        </w:rPr>
        <w:t xml:space="preserve">Thermische eis: De IAT moet </w:t>
      </w:r>
      <w:r w:rsidR="00754887">
        <w:rPr>
          <w:lang w:eastAsia="en-US"/>
        </w:rPr>
        <w:t xml:space="preserve">tijdens een sprint van 0 naar 150 km/h onder de 40 graden blijven bij een omgevingstemperatuur van 20 graden. </w:t>
      </w:r>
    </w:p>
    <w:p w14:paraId="0FD59A97" w14:textId="64F6371B" w:rsidR="00424B00" w:rsidRDefault="00424B00" w:rsidP="00BF59A7">
      <w:pPr>
        <w:pStyle w:val="ListParagraph"/>
        <w:numPr>
          <w:ilvl w:val="0"/>
          <w:numId w:val="33"/>
        </w:numPr>
        <w:rPr>
          <w:lang w:eastAsia="en-US"/>
        </w:rPr>
      </w:pPr>
      <w:r>
        <w:rPr>
          <w:lang w:eastAsia="en-US"/>
        </w:rPr>
        <w:t xml:space="preserve">Mechanische eis: De ophangbeugels moeten bestand zijn tegen de maximale traagheidskrachten. </w:t>
      </w:r>
    </w:p>
    <w:p w14:paraId="0C8594AE" w14:textId="6B5CF788" w:rsidR="00424B00" w:rsidRPr="00BF59A7" w:rsidRDefault="00424B00" w:rsidP="00BF59A7">
      <w:pPr>
        <w:pStyle w:val="ListParagraph"/>
        <w:numPr>
          <w:ilvl w:val="0"/>
          <w:numId w:val="33"/>
        </w:numPr>
        <w:rPr>
          <w:lang w:eastAsia="en-US"/>
        </w:rPr>
      </w:pPr>
      <w:r>
        <w:rPr>
          <w:lang w:eastAsia="en-US"/>
        </w:rPr>
        <w:t>Optimalisatie eis: Er moet</w:t>
      </w:r>
      <w:r w:rsidR="006A0DE9">
        <w:rPr>
          <w:lang w:eastAsia="en-US"/>
        </w:rPr>
        <w:t xml:space="preserve"> sprake zijn van gewichtsreductie van de ophangbeugels ten opzichte van de standaard beugels en hierbij ook een prestatie verschil</w:t>
      </w:r>
      <w:r w:rsidR="00EE4453">
        <w:rPr>
          <w:lang w:eastAsia="en-US"/>
        </w:rPr>
        <w:t xml:space="preserve"> aanwezig zijn.</w:t>
      </w:r>
    </w:p>
    <w:p w14:paraId="33FAD67B" w14:textId="0252FC13" w:rsidR="00FD1F2F" w:rsidRPr="00B36584" w:rsidRDefault="00FD1F2F" w:rsidP="00FD1F2F">
      <w:pPr>
        <w:pStyle w:val="Heading2"/>
      </w:pPr>
      <w:bookmarkStart w:id="17" w:name="_Toc227267949"/>
      <w:r w:rsidRPr="00B36584">
        <w:t xml:space="preserve">Eisen </w:t>
      </w:r>
      <w:r>
        <w:t>aan systemen</w:t>
      </w:r>
      <w:bookmarkEnd w:id="17"/>
    </w:p>
    <w:p w14:paraId="792E5CA2" w14:textId="3C947FA3" w:rsidR="00FD1F2F" w:rsidRDefault="00B032A1" w:rsidP="00B032A1">
      <w:pPr>
        <w:pStyle w:val="Defaul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Rechtuitgaand voertuigmodel eis: Het voertuig moet een 0 naar 150 test doen in een realistische tijd </w:t>
      </w:r>
      <w:r w:rsidR="00073CCA">
        <w:rPr>
          <w:rFonts w:asciiTheme="minorHAnsi" w:hAnsiTheme="minorHAnsi" w:cstheme="minorHAnsi"/>
          <w:sz w:val="22"/>
          <w:szCs w:val="22"/>
        </w:rPr>
        <w:t xml:space="preserve">rond de 8 tot 10 seconden. </w:t>
      </w:r>
    </w:p>
    <w:p w14:paraId="69418907" w14:textId="48030208" w:rsidR="00BB417C" w:rsidRDefault="007F72C6" w:rsidP="00DB4E0A">
      <w:pPr>
        <w:pStyle w:val="Defaul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Adams: Het Adams model moet gebruikmaken van realistische </w:t>
      </w:r>
      <w:r w:rsidR="00BB417C">
        <w:rPr>
          <w:rFonts w:asciiTheme="minorHAnsi" w:hAnsiTheme="minorHAnsi" w:cstheme="minorHAnsi"/>
          <w:sz w:val="22"/>
          <w:szCs w:val="22"/>
        </w:rPr>
        <w:t>motorsteun stijfheden voor een realistische simulatie van de motorkantelingen (engine roll).</w:t>
      </w:r>
    </w:p>
    <w:p w14:paraId="720B2C3A" w14:textId="02B8F8C2" w:rsidR="00DB4E0A" w:rsidRDefault="00DB4E0A" w:rsidP="001A75F8">
      <w:pPr>
        <w:pStyle w:val="Defaul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FEA- analyse</w:t>
      </w:r>
      <w:r w:rsidR="001A75F8">
        <w:rPr>
          <w:rFonts w:asciiTheme="minorHAnsi" w:hAnsiTheme="minorHAnsi" w:cstheme="minorHAnsi"/>
          <w:sz w:val="22"/>
          <w:szCs w:val="22"/>
        </w:rPr>
        <w:t xml:space="preserve"> eis</w:t>
      </w:r>
      <w:r>
        <w:rPr>
          <w:rFonts w:asciiTheme="minorHAnsi" w:hAnsiTheme="minorHAnsi" w:cstheme="minorHAnsi"/>
          <w:sz w:val="22"/>
          <w:szCs w:val="22"/>
        </w:rPr>
        <w:t>: de veiligheidsfactor op de vloeigrens van de ophangbeugels moet minimaal 1.</w:t>
      </w:r>
      <w:r w:rsidR="00332D7C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bevatten.</w:t>
      </w:r>
    </w:p>
    <w:p w14:paraId="5945F450" w14:textId="2BF4E5C6" w:rsidR="001A75F8" w:rsidRPr="001A75F8" w:rsidRDefault="001A75F8" w:rsidP="001A75F8">
      <w:pPr>
        <w:pStyle w:val="Defaul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FEA-analyse eis: de analyse moet de mechanische krachten combineren met de thermische uiteenzetting van het materiaal. </w:t>
      </w:r>
    </w:p>
    <w:p w14:paraId="23F75F69" w14:textId="2AD46E8E" w:rsidR="007F322E" w:rsidRPr="007F322E" w:rsidRDefault="00E234FF" w:rsidP="007F322E">
      <w:pPr>
        <w:pStyle w:val="Heading2"/>
      </w:pPr>
      <w:bookmarkStart w:id="18" w:name="_Toc227267950"/>
      <w:r w:rsidRPr="00B36584">
        <w:t>Onderzoeksopbouw</w:t>
      </w:r>
      <w:bookmarkEnd w:id="4"/>
      <w:bookmarkEnd w:id="15"/>
      <w:bookmarkEnd w:id="18"/>
    </w:p>
    <w:p w14:paraId="09208019" w14:textId="5B13DF01" w:rsidR="00E234FF" w:rsidRPr="00B36584" w:rsidRDefault="00682415" w:rsidP="00E234FF">
      <w:pPr>
        <w:pStyle w:val="NoSpacing"/>
        <w:rPr>
          <w:rFonts w:cstheme="minorHAnsi"/>
        </w:rPr>
      </w:pPr>
      <w:r w:rsidRPr="00B36584">
        <w:rPr>
          <w:rFonts w:cstheme="minorHAnsi"/>
        </w:rPr>
        <w:t>Het onderzoek zal op de volgende werkwijze worden aangepakt</w:t>
      </w:r>
      <w:r w:rsidR="00E234FF" w:rsidRPr="00B36584">
        <w:rPr>
          <w:rFonts w:cstheme="minorHAnsi"/>
        </w:rPr>
        <w:t>:</w:t>
      </w:r>
    </w:p>
    <w:p w14:paraId="41E59C8C" w14:textId="77777777" w:rsidR="007F322E" w:rsidRDefault="00E234FF" w:rsidP="007F322E">
      <w:pPr>
        <w:pStyle w:val="NoSpacing"/>
        <w:numPr>
          <w:ilvl w:val="0"/>
          <w:numId w:val="2"/>
        </w:numPr>
        <w:rPr>
          <w:rFonts w:cstheme="minorHAnsi"/>
        </w:rPr>
      </w:pPr>
      <w:r w:rsidRPr="00B36584">
        <w:rPr>
          <w:rFonts w:cstheme="minorHAnsi"/>
        </w:rPr>
        <w:t>Opstellen van een theoretisch kader</w:t>
      </w:r>
      <w:r w:rsidRPr="00B36584">
        <w:rPr>
          <w:rFonts w:cstheme="minorHAnsi"/>
        </w:rPr>
        <w:tab/>
        <w:t>(Hoofdstuk 2: Theoretisch kader)</w:t>
      </w:r>
    </w:p>
    <w:p w14:paraId="12764496" w14:textId="2D3B43FA" w:rsidR="00E07339" w:rsidRPr="007F322E" w:rsidRDefault="007F322E" w:rsidP="007F322E">
      <w:pPr>
        <w:pStyle w:val="NoSpacing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Analyse</w:t>
      </w:r>
      <w:r w:rsidR="00E234FF" w:rsidRPr="007F322E">
        <w:rPr>
          <w:rFonts w:cstheme="minorHAnsi"/>
        </w:rPr>
        <w:t xml:space="preserve"> van de current state</w:t>
      </w:r>
      <w:r w:rsidR="00E234FF" w:rsidRPr="007F322E">
        <w:rPr>
          <w:rFonts w:cstheme="minorHAnsi"/>
        </w:rPr>
        <w:tab/>
      </w:r>
      <w:r w:rsidR="00E234FF" w:rsidRPr="007F322E">
        <w:rPr>
          <w:rFonts w:cstheme="minorHAnsi"/>
        </w:rPr>
        <w:tab/>
        <w:t xml:space="preserve">(Hoofdstuk 3: </w:t>
      </w:r>
      <w:r>
        <w:rPr>
          <w:rFonts w:cstheme="minorHAnsi"/>
        </w:rPr>
        <w:t>Analyse</w:t>
      </w:r>
      <w:r w:rsidR="00E234FF" w:rsidRPr="007F322E">
        <w:rPr>
          <w:rFonts w:cstheme="minorHAnsi"/>
        </w:rPr>
        <w:t>)</w:t>
      </w:r>
    </w:p>
    <w:p w14:paraId="7919E76A" w14:textId="43737DD8" w:rsidR="00A25178" w:rsidRPr="00B36584" w:rsidRDefault="007F322E" w:rsidP="00A25178">
      <w:pPr>
        <w:pStyle w:val="NoSpacing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Resultaten van de optimalisatie</w:t>
      </w:r>
      <w:r>
        <w:rPr>
          <w:rFonts w:cstheme="minorHAnsi"/>
        </w:rPr>
        <w:tab/>
      </w:r>
      <w:r w:rsidR="00A25178" w:rsidRPr="00B36584">
        <w:rPr>
          <w:rFonts w:cstheme="minorHAnsi"/>
        </w:rPr>
        <w:t xml:space="preserve"> </w:t>
      </w:r>
      <w:r w:rsidR="00A25178" w:rsidRPr="00B36584">
        <w:rPr>
          <w:rFonts w:cstheme="minorHAnsi"/>
        </w:rPr>
        <w:tab/>
        <w:t xml:space="preserve">(Hoofdstuk 4: </w:t>
      </w:r>
      <w:r>
        <w:rPr>
          <w:rFonts w:cstheme="minorHAnsi"/>
        </w:rPr>
        <w:t>Resultaten</w:t>
      </w:r>
      <w:r w:rsidR="00A25178" w:rsidRPr="00B36584">
        <w:rPr>
          <w:rFonts w:cstheme="minorHAnsi"/>
        </w:rPr>
        <w:t>)</w:t>
      </w:r>
    </w:p>
    <w:p w14:paraId="5D61D9ED" w14:textId="68D16B7E" w:rsidR="00E07339" w:rsidRPr="00B36584" w:rsidRDefault="00963BB4" w:rsidP="00682415">
      <w:pPr>
        <w:pStyle w:val="NoSpacing"/>
        <w:numPr>
          <w:ilvl w:val="0"/>
          <w:numId w:val="2"/>
        </w:numPr>
        <w:rPr>
          <w:rFonts w:cstheme="minorHAnsi"/>
        </w:rPr>
      </w:pPr>
      <w:r w:rsidRPr="00B36584">
        <w:rPr>
          <w:rFonts w:cstheme="minorHAnsi"/>
        </w:rPr>
        <w:t>Discussie, conclusie en aanbeveling</w:t>
      </w:r>
      <w:r w:rsidRPr="00B36584">
        <w:rPr>
          <w:rFonts w:cstheme="minorHAnsi"/>
        </w:rPr>
        <w:tab/>
        <w:t>(Hoofdstuk 5</w:t>
      </w:r>
      <w:r w:rsidR="007F322E">
        <w:rPr>
          <w:rFonts w:cstheme="minorHAnsi"/>
        </w:rPr>
        <w:t xml:space="preserve"> en 6</w:t>
      </w:r>
      <w:r w:rsidRPr="00B36584">
        <w:rPr>
          <w:rFonts w:cstheme="minorHAnsi"/>
        </w:rPr>
        <w:t>)</w:t>
      </w:r>
    </w:p>
    <w:p w14:paraId="44A727FD" w14:textId="7F4A3F9F" w:rsidR="00E07339" w:rsidRPr="00B36584" w:rsidRDefault="00963BB4" w:rsidP="00963BB4">
      <w:pPr>
        <w:pStyle w:val="NoSpacing"/>
        <w:numPr>
          <w:ilvl w:val="0"/>
          <w:numId w:val="2"/>
        </w:numPr>
        <w:rPr>
          <w:rFonts w:cstheme="minorHAnsi"/>
        </w:rPr>
      </w:pPr>
      <w:r w:rsidRPr="00B36584">
        <w:rPr>
          <w:rFonts w:cstheme="minorHAnsi"/>
        </w:rPr>
        <w:t>Bronnenlijst</w:t>
      </w:r>
      <w:r w:rsidR="007F322E">
        <w:rPr>
          <w:rFonts w:cstheme="minorHAnsi"/>
        </w:rPr>
        <w:tab/>
      </w:r>
      <w:r w:rsidR="007F322E">
        <w:rPr>
          <w:rFonts w:cstheme="minorHAnsi"/>
        </w:rPr>
        <w:tab/>
      </w:r>
      <w:r w:rsidR="007F322E">
        <w:rPr>
          <w:rFonts w:cstheme="minorHAnsi"/>
        </w:rPr>
        <w:tab/>
      </w:r>
      <w:r w:rsidR="007F322E">
        <w:rPr>
          <w:rFonts w:cstheme="minorHAnsi"/>
        </w:rPr>
        <w:tab/>
        <w:t>(Hoofdstuk 7)</w:t>
      </w:r>
    </w:p>
    <w:p w14:paraId="5CDDC9C4" w14:textId="525F04F9" w:rsidR="00E07339" w:rsidRPr="00B36584" w:rsidRDefault="00E07339" w:rsidP="00682415">
      <w:pPr>
        <w:pStyle w:val="NoSpacing"/>
        <w:numPr>
          <w:ilvl w:val="0"/>
          <w:numId w:val="2"/>
        </w:numPr>
        <w:rPr>
          <w:rFonts w:cstheme="minorHAnsi"/>
        </w:rPr>
      </w:pPr>
      <w:r w:rsidRPr="00B36584">
        <w:rPr>
          <w:rFonts w:cstheme="minorHAnsi"/>
        </w:rPr>
        <w:t>Bijlage</w:t>
      </w:r>
      <w:r w:rsidR="007F322E">
        <w:rPr>
          <w:rFonts w:cstheme="minorHAnsi"/>
        </w:rPr>
        <w:tab/>
      </w:r>
      <w:r w:rsidR="007F322E">
        <w:rPr>
          <w:rFonts w:cstheme="minorHAnsi"/>
        </w:rPr>
        <w:tab/>
      </w:r>
      <w:r w:rsidR="007F322E">
        <w:rPr>
          <w:rFonts w:cstheme="minorHAnsi"/>
        </w:rPr>
        <w:tab/>
      </w:r>
      <w:r w:rsidR="007F322E">
        <w:rPr>
          <w:rFonts w:cstheme="minorHAnsi"/>
        </w:rPr>
        <w:tab/>
      </w:r>
      <w:r w:rsidR="007F322E">
        <w:rPr>
          <w:rFonts w:cstheme="minorHAnsi"/>
        </w:rPr>
        <w:tab/>
        <w:t>(Hoofdstuk 8)</w:t>
      </w:r>
    </w:p>
    <w:p w14:paraId="049F31CB" w14:textId="77777777" w:rsidR="009D2594" w:rsidRPr="00B36584" w:rsidRDefault="009D2594" w:rsidP="00682415">
      <w:pPr>
        <w:pStyle w:val="NoSpacing"/>
        <w:rPr>
          <w:rFonts w:eastAsiaTheme="majorEastAsia" w:cstheme="minorHAnsi"/>
          <w:b/>
          <w:bCs/>
          <w:color w:val="1F497D" w:themeColor="text2"/>
          <w:sz w:val="28"/>
          <w:szCs w:val="28"/>
        </w:rPr>
      </w:pPr>
    </w:p>
    <w:p w14:paraId="53128261" w14:textId="1B70CC47" w:rsidR="00AC6051" w:rsidRPr="00B36584" w:rsidRDefault="00AC6051" w:rsidP="00AC6051">
      <w:pPr>
        <w:pStyle w:val="Heading1"/>
      </w:pPr>
      <w:r w:rsidRPr="00B36584">
        <w:br w:type="page"/>
      </w:r>
    </w:p>
    <w:p w14:paraId="11B6C516" w14:textId="4C592DE6" w:rsidR="00AC6051" w:rsidRPr="00B36584" w:rsidRDefault="00AC6051" w:rsidP="00AB7DA6">
      <w:pPr>
        <w:pStyle w:val="Heading1"/>
      </w:pPr>
      <w:bookmarkStart w:id="19" w:name="_Toc143611989"/>
      <w:bookmarkStart w:id="20" w:name="_Toc227267951"/>
      <w:r w:rsidRPr="009D0BAC">
        <w:lastRenderedPageBreak/>
        <w:t>Hoofdstuk</w:t>
      </w:r>
      <w:r w:rsidRPr="00B36584">
        <w:t xml:space="preserve"> 2: Theoretisch kader</w:t>
      </w:r>
      <w:bookmarkEnd w:id="19"/>
      <w:bookmarkEnd w:id="20"/>
    </w:p>
    <w:p w14:paraId="62486C05" w14:textId="77777777" w:rsidR="00541C95" w:rsidRPr="00B36584" w:rsidRDefault="00541C95" w:rsidP="009019CF">
      <w:pPr>
        <w:pStyle w:val="ListParagraph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eastAsiaTheme="majorEastAsia" w:cstheme="minorHAnsi"/>
          <w:b/>
          <w:bCs/>
          <w:vanish/>
          <w:sz w:val="28"/>
          <w:szCs w:val="28"/>
        </w:rPr>
      </w:pPr>
      <w:bookmarkStart w:id="21" w:name="_Toc227264591"/>
      <w:bookmarkStart w:id="22" w:name="_Toc227266762"/>
      <w:bookmarkStart w:id="23" w:name="_Toc227267952"/>
      <w:bookmarkEnd w:id="21"/>
      <w:bookmarkEnd w:id="22"/>
      <w:bookmarkEnd w:id="23"/>
    </w:p>
    <w:p w14:paraId="54766336" w14:textId="4CA232EA" w:rsidR="00447A8D" w:rsidRDefault="002407DD" w:rsidP="00447A8D">
      <w:pPr>
        <w:pStyle w:val="Heading2"/>
      </w:pPr>
      <w:bookmarkStart w:id="24" w:name="_Toc227267953"/>
      <w:r>
        <w:t>Thermodynamica</w:t>
      </w:r>
      <w:bookmarkEnd w:id="24"/>
    </w:p>
    <w:p w14:paraId="08259D6A" w14:textId="39EA092E" w:rsidR="00317A78" w:rsidRDefault="00C37514" w:rsidP="00317A78">
      <w:pPr>
        <w:ind w:left="708"/>
        <w:rPr>
          <w:lang w:eastAsia="en-US"/>
        </w:rPr>
      </w:pPr>
      <w:r>
        <w:rPr>
          <w:lang w:eastAsia="en-US"/>
        </w:rPr>
        <w:t>De werking van de Eaton M45 supercharger vormt de basis voor thermische belasting in dit onderzoek</w:t>
      </w:r>
      <w:r w:rsidR="00317A78">
        <w:rPr>
          <w:lang w:eastAsia="en-US"/>
        </w:rPr>
        <w:t>.</w:t>
      </w:r>
    </w:p>
    <w:p w14:paraId="1BB86D13" w14:textId="4EF0DF85" w:rsidR="00317A78" w:rsidRDefault="00317A78" w:rsidP="00317A78">
      <w:pPr>
        <w:pStyle w:val="Heading3"/>
      </w:pPr>
      <w:bookmarkStart w:id="25" w:name="_Toc227267954"/>
      <w:r>
        <w:t>Boost en adiabatische verhitting</w:t>
      </w:r>
      <w:bookmarkEnd w:id="25"/>
    </w:p>
    <w:p w14:paraId="6A50E49D" w14:textId="28A48443" w:rsidR="00317A78" w:rsidRDefault="004C4976" w:rsidP="00317A78">
      <w:pPr>
        <w:ind w:left="708"/>
        <w:rPr>
          <w:lang w:eastAsia="en-US"/>
        </w:rPr>
      </w:pPr>
      <w:r w:rsidRPr="004C4976">
        <w:rPr>
          <w:lang w:eastAsia="en-US"/>
        </w:rPr>
        <w:t>De supercharger perst lucht samen,</w:t>
      </w:r>
      <w:r>
        <w:rPr>
          <w:lang w:eastAsia="en-US"/>
        </w:rPr>
        <w:t xml:space="preserve"> wat ervoor zorgt dat de temperatuur van de lucht stijgt</w:t>
      </w:r>
      <w:r w:rsidR="00F12690">
        <w:rPr>
          <w:lang w:eastAsia="en-US"/>
        </w:rPr>
        <w:t xml:space="preserve"> (T_SC). Dit is een adiabatisch proces</w:t>
      </w:r>
      <w:r w:rsidR="00451B4E">
        <w:rPr>
          <w:lang w:eastAsia="en-US"/>
        </w:rPr>
        <w:t>.</w:t>
      </w:r>
      <w:r w:rsidR="002367C5">
        <w:rPr>
          <w:lang w:eastAsia="en-US"/>
        </w:rPr>
        <w:t>Een adiabatisch proces is een proces waarin geen warmte met de omgeving wordt uit</w:t>
      </w:r>
      <w:r w:rsidR="008D7710">
        <w:rPr>
          <w:lang w:eastAsia="en-US"/>
        </w:rPr>
        <w:t xml:space="preserve">gewisseld (Wikipedia, 2023). Hierdoor neemt de interne energie van de lucht toe door drukverhoging. </w:t>
      </w:r>
      <w:r w:rsidR="002959A3">
        <w:rPr>
          <w:lang w:eastAsia="en-US"/>
        </w:rPr>
        <w:t xml:space="preserve">Doordat in dit onderzoek gebruik wordt gemaakt van een 17% poelie reductie zorgt dat ervoor dat de compressor hogere toerentallen draait (17.000 RPM) </w:t>
      </w:r>
      <w:r w:rsidR="00963BE9">
        <w:rPr>
          <w:lang w:eastAsia="en-US"/>
        </w:rPr>
        <w:t xml:space="preserve">en de uitlaattemperatuur op kan lopen tot boven de 150 graden </w:t>
      </w:r>
      <w:r w:rsidR="00ED29E0">
        <w:rPr>
          <w:lang w:eastAsia="en-US"/>
        </w:rPr>
        <w:t>Celsius</w:t>
      </w:r>
      <w:r w:rsidR="00963BE9">
        <w:rPr>
          <w:lang w:eastAsia="en-US"/>
        </w:rPr>
        <w:t xml:space="preserve">. </w:t>
      </w:r>
    </w:p>
    <w:p w14:paraId="4530E344" w14:textId="5845F941" w:rsidR="00ED29E0" w:rsidRDefault="008F15B4" w:rsidP="003B5D38">
      <w:pPr>
        <w:pStyle w:val="Heading3"/>
      </w:pPr>
      <w:bookmarkStart w:id="26" w:name="_Toc227267955"/>
      <w:r>
        <w:t>Inlaatluchttemperatuur</w:t>
      </w:r>
      <w:r w:rsidR="00FD2292">
        <w:t xml:space="preserve"> (IAT)</w:t>
      </w:r>
      <w:bookmarkEnd w:id="26"/>
    </w:p>
    <w:p w14:paraId="061CA4D3" w14:textId="40AF9AF0" w:rsidR="003B5D38" w:rsidRPr="003B5D38" w:rsidRDefault="00CB32DC" w:rsidP="0021091B">
      <w:pPr>
        <w:ind w:left="708"/>
        <w:rPr>
          <w:lang w:eastAsia="en-US"/>
        </w:rPr>
      </w:pPr>
      <w:r>
        <w:rPr>
          <w:lang w:eastAsia="en-US"/>
        </w:rPr>
        <w:t>De hoeveelheid zuurstofcellen in de l</w:t>
      </w:r>
      <w:r w:rsidR="0013294E">
        <w:rPr>
          <w:lang w:eastAsia="en-US"/>
        </w:rPr>
        <w:t xml:space="preserve">ucht bepaalt hoeveel brandstof de motor kan verbranden. </w:t>
      </w:r>
      <w:r w:rsidR="00FD2292">
        <w:rPr>
          <w:lang w:eastAsia="en-US"/>
        </w:rPr>
        <w:t>Koudere lucht heeft een grotere dichtheid</w:t>
      </w:r>
      <w:r w:rsidR="00050163">
        <w:rPr>
          <w:lang w:eastAsia="en-US"/>
        </w:rPr>
        <w:t xml:space="preserve">, wat inhoudt dat koudere lucht meer zuurstof bevat wat leidt tot de motor die meer vermogen kan leveren. </w:t>
      </w:r>
      <w:r w:rsidR="00BB7623">
        <w:rPr>
          <w:lang w:eastAsia="en-US"/>
        </w:rPr>
        <w:t xml:space="preserve">Warmere lucht bevat minder zuurstof en zorgt voor een zwakkere verbranding. </w:t>
      </w:r>
      <w:r w:rsidR="000C3A49">
        <w:rPr>
          <w:lang w:eastAsia="en-US"/>
        </w:rPr>
        <w:t>De IAT-sensor meet deze luchttemperatuur en vertelt dit aan de ECU die de brandstofinjectie en de ontstekingstijd aanpast</w:t>
      </w:r>
      <w:r w:rsidR="00BA4BBD">
        <w:rPr>
          <w:lang w:eastAsia="en-US"/>
        </w:rPr>
        <w:t xml:space="preserve"> (FNtun</w:t>
      </w:r>
      <w:r w:rsidR="00B01B08">
        <w:rPr>
          <w:lang w:eastAsia="en-US"/>
        </w:rPr>
        <w:t>ed, oktober 2025).</w:t>
      </w:r>
      <w:r w:rsidR="000C3A49">
        <w:rPr>
          <w:lang w:eastAsia="en-US"/>
        </w:rPr>
        <w:t xml:space="preserve"> </w:t>
      </w:r>
      <w:r w:rsidR="00BA4BBD">
        <w:rPr>
          <w:lang w:eastAsia="en-US"/>
        </w:rPr>
        <w:t xml:space="preserve">Omdat de intercooler van de Mini </w:t>
      </w:r>
      <w:r w:rsidR="00B01B08">
        <w:rPr>
          <w:lang w:eastAsia="en-US"/>
        </w:rPr>
        <w:t>boven op</w:t>
      </w:r>
      <w:r w:rsidR="00BA4BBD">
        <w:rPr>
          <w:lang w:eastAsia="en-US"/>
        </w:rPr>
        <w:t xml:space="preserve"> het motorblok zit wordt de inlaat lucht sneller </w:t>
      </w:r>
      <w:r w:rsidR="00B01B08">
        <w:rPr>
          <w:lang w:eastAsia="en-US"/>
        </w:rPr>
        <w:t xml:space="preserve">heet en zorgt dit ervoor dat de Ecu de motor in limp modus gaat zetten om pingelen tegen te gaan. </w:t>
      </w:r>
      <w:r w:rsidR="00A5410A">
        <w:rPr>
          <w:lang w:eastAsia="en-US"/>
        </w:rPr>
        <w:t xml:space="preserve">Ook vertelt de ideale gaswet dat </w:t>
      </w:r>
      <w:r w:rsidR="00240E76">
        <w:rPr>
          <w:lang w:eastAsia="en-US"/>
        </w:rPr>
        <w:t xml:space="preserve">een lagere IAT zorgt voor meer zuurstof in de lucht wat resulteert tot een hoger motorvermogen en koppel. </w:t>
      </w:r>
    </w:p>
    <w:p w14:paraId="215C1861" w14:textId="4025D69D" w:rsidR="00447A8D" w:rsidRDefault="0021091B" w:rsidP="128051C8">
      <w:pPr>
        <w:pStyle w:val="Heading2"/>
      </w:pPr>
      <w:bookmarkStart w:id="27" w:name="_Toc227267956"/>
      <w:r>
        <w:t>Voertuigdynamica</w:t>
      </w:r>
      <w:bookmarkEnd w:id="27"/>
    </w:p>
    <w:p w14:paraId="2FDF9BE0" w14:textId="6B371BB7" w:rsidR="0021091B" w:rsidRDefault="0064624A" w:rsidP="00582978">
      <w:pPr>
        <w:pStyle w:val="Heading3"/>
      </w:pPr>
      <w:bookmarkStart w:id="28" w:name="_Toc227267957"/>
      <w:r>
        <w:t>Rechtuitgaand voertuig model</w:t>
      </w:r>
      <w:bookmarkEnd w:id="28"/>
    </w:p>
    <w:p w14:paraId="57163001" w14:textId="1700665D" w:rsidR="00582978" w:rsidRDefault="0064624A" w:rsidP="00582978">
      <w:pPr>
        <w:ind w:left="708"/>
        <w:rPr>
          <w:lang w:eastAsia="en-US"/>
        </w:rPr>
      </w:pPr>
      <w:r>
        <w:rPr>
          <w:lang w:eastAsia="en-US"/>
        </w:rPr>
        <w:t xml:space="preserve">De basis van het onderzoek </w:t>
      </w:r>
      <w:r w:rsidR="00EF463A">
        <w:rPr>
          <w:lang w:eastAsia="en-US"/>
        </w:rPr>
        <w:t xml:space="preserve">wordt </w:t>
      </w:r>
      <w:r w:rsidR="0066705B">
        <w:rPr>
          <w:lang w:eastAsia="en-US"/>
        </w:rPr>
        <w:t>gevormd</w:t>
      </w:r>
      <w:r w:rsidR="00EF463A">
        <w:rPr>
          <w:lang w:eastAsia="en-US"/>
        </w:rPr>
        <w:t xml:space="preserve"> door het rechtuitgaand voertuigmodel. De versnelling (a) wordt bepaald door </w:t>
      </w:r>
      <w:r w:rsidR="00FC152C">
        <w:rPr>
          <w:lang w:eastAsia="en-US"/>
        </w:rPr>
        <w:t xml:space="preserve">van de netto aandrijfkracht de tegengestelde krachten vanaf te halen. Hierbij denkend aan de luchtweerstand en de rolweerstand. </w:t>
      </w:r>
      <w:r w:rsidR="00B94692">
        <w:rPr>
          <w:lang w:eastAsia="en-US"/>
        </w:rPr>
        <w:t xml:space="preserve">Aan de hand van de massa van het voertuig (m = 1215 Kg) </w:t>
      </w:r>
      <w:r w:rsidR="0066705B">
        <w:rPr>
          <w:lang w:eastAsia="en-US"/>
        </w:rPr>
        <w:t>wordt deze kracht vertaalt naar een versnelling ( a = F/m) hieruit wordt de basis gevormd voor de 0 naar 150 km/h sprint.</w:t>
      </w:r>
    </w:p>
    <w:p w14:paraId="5D631FB3" w14:textId="773AC26C" w:rsidR="0066705B" w:rsidRDefault="0066705B" w:rsidP="00B65C98">
      <w:pPr>
        <w:pStyle w:val="Heading3"/>
      </w:pPr>
      <w:bookmarkStart w:id="29" w:name="_Toc227267958"/>
      <w:r>
        <w:t>Engine roll</w:t>
      </w:r>
      <w:bookmarkEnd w:id="29"/>
    </w:p>
    <w:p w14:paraId="7F4B9881" w14:textId="1755C64B" w:rsidR="0066705B" w:rsidRDefault="00B65C98" w:rsidP="00582978">
      <w:pPr>
        <w:ind w:left="708"/>
        <w:rPr>
          <w:lang w:eastAsia="en-US"/>
        </w:rPr>
      </w:pPr>
      <w:r w:rsidRPr="00B65C98">
        <w:rPr>
          <w:lang w:eastAsia="en-US"/>
        </w:rPr>
        <w:t xml:space="preserve">De mini </w:t>
      </w:r>
      <w:r w:rsidR="009A268C">
        <w:rPr>
          <w:lang w:eastAsia="en-US"/>
        </w:rPr>
        <w:t>C</w:t>
      </w:r>
      <w:r w:rsidRPr="00B65C98">
        <w:rPr>
          <w:lang w:eastAsia="en-US"/>
        </w:rPr>
        <w:t>ooper S heef</w:t>
      </w:r>
      <w:r>
        <w:rPr>
          <w:lang w:eastAsia="en-US"/>
        </w:rPr>
        <w:t>t een 4 cilinder motorblok wat overdwars geplaatst is voorin.</w:t>
      </w:r>
      <w:r w:rsidR="000B7A0D">
        <w:rPr>
          <w:lang w:eastAsia="en-US"/>
        </w:rPr>
        <w:t xml:space="preserve"> </w:t>
      </w:r>
      <w:r w:rsidR="00BD2641">
        <w:rPr>
          <w:lang w:eastAsia="en-US"/>
        </w:rPr>
        <w:t>Volgens de derde wet van Newton</w:t>
      </w:r>
      <w:r w:rsidR="00B20E65">
        <w:rPr>
          <w:lang w:eastAsia="en-US"/>
        </w:rPr>
        <w:t xml:space="preserve">: </w:t>
      </w:r>
      <w:r w:rsidR="00A5154F">
        <w:rPr>
          <w:lang w:eastAsia="en-US"/>
        </w:rPr>
        <w:t>“Als voorwerp A een kracht op een voorwerp B uitoefent, gaat deze kracht gepaard met een even grote, maar tegengestelde gerichte kracht</w:t>
      </w:r>
      <w:r w:rsidR="00F93059">
        <w:rPr>
          <w:lang w:eastAsia="en-US"/>
        </w:rPr>
        <w:t xml:space="preserve"> van B op A”. (wikipedia, 2022). In </w:t>
      </w:r>
      <w:r w:rsidR="009A268C">
        <w:rPr>
          <w:lang w:eastAsia="en-US"/>
        </w:rPr>
        <w:t>dit onderzoek</w:t>
      </w:r>
      <w:r w:rsidR="00F93059">
        <w:rPr>
          <w:lang w:eastAsia="en-US"/>
        </w:rPr>
        <w:t xml:space="preserve"> houdt dat dus in dat wanneer de motor koppel levert aan de aandrijflijn, er een gelijke en tegengesteld reactiekoppel </w:t>
      </w:r>
      <w:r w:rsidR="00E9394A">
        <w:rPr>
          <w:lang w:eastAsia="en-US"/>
        </w:rPr>
        <w:t>onstaat op het motorblok zelf. De motor zelf hangt in rubbers (bushings)</w:t>
      </w:r>
      <w:r w:rsidR="00964219">
        <w:rPr>
          <w:lang w:eastAsia="en-US"/>
        </w:rPr>
        <w:t xml:space="preserve"> waardoor deze kracht resulteert </w:t>
      </w:r>
      <w:r w:rsidR="006C530F">
        <w:rPr>
          <w:lang w:eastAsia="en-US"/>
        </w:rPr>
        <w:t xml:space="preserve">in een kantelbeweging: engine roll. Deze kanteling is de oorzaak van de dynamische krachten die werken op de intercooler beugels. </w:t>
      </w:r>
    </w:p>
    <w:p w14:paraId="6E48F1AA" w14:textId="77777777" w:rsidR="00C1736B" w:rsidRPr="00B65C98" w:rsidRDefault="00C1736B" w:rsidP="00582978">
      <w:pPr>
        <w:ind w:left="708"/>
        <w:rPr>
          <w:lang w:eastAsia="en-US"/>
        </w:rPr>
      </w:pPr>
    </w:p>
    <w:p w14:paraId="121EABBD" w14:textId="76BC405B" w:rsidR="29B81160" w:rsidRDefault="00C1736B" w:rsidP="00C1736B">
      <w:pPr>
        <w:pStyle w:val="Heading2"/>
      </w:pPr>
      <w:bookmarkStart w:id="30" w:name="_Toc227267959"/>
      <w:r>
        <w:t>Mechanica (FEA)</w:t>
      </w:r>
      <w:bookmarkEnd w:id="30"/>
    </w:p>
    <w:p w14:paraId="5D85AD31" w14:textId="59D4582B" w:rsidR="00C1736B" w:rsidRDefault="009143FB" w:rsidP="00FE269F">
      <w:pPr>
        <w:ind w:left="708"/>
        <w:rPr>
          <w:lang w:eastAsia="en-US"/>
        </w:rPr>
      </w:pPr>
      <w:r>
        <w:rPr>
          <w:lang w:eastAsia="en-US"/>
        </w:rPr>
        <w:t>Deze fase van het onderzoek kijkt en valideert of de geoptimaliseerde beugel de krachten en hitte kan weerstaan.</w:t>
      </w:r>
    </w:p>
    <w:p w14:paraId="23521D09" w14:textId="09EB4900" w:rsidR="00C1736B" w:rsidRPr="00C1736B" w:rsidRDefault="00C1736B" w:rsidP="00C1736B">
      <w:pPr>
        <w:pStyle w:val="Heading3"/>
      </w:pPr>
      <w:bookmarkStart w:id="31" w:name="_Toc227267960"/>
      <w:r>
        <w:t>Von mises spanning</w:t>
      </w:r>
      <w:bookmarkEnd w:id="31"/>
    </w:p>
    <w:p w14:paraId="35F36E23" w14:textId="716B2085" w:rsidR="004F18E7" w:rsidRDefault="00A93BC4" w:rsidP="004F18E7">
      <w:pPr>
        <w:ind w:left="708"/>
        <w:rPr>
          <w:lang w:eastAsia="en-US"/>
        </w:rPr>
      </w:pPr>
      <w:r>
        <w:rPr>
          <w:lang w:eastAsia="en-US"/>
        </w:rPr>
        <w:t xml:space="preserve">Voor de sterktebeoordeling van de ophangbeugel wordt de Von Mises spanning berekend. </w:t>
      </w:r>
      <w:r w:rsidR="0045401D">
        <w:rPr>
          <w:lang w:eastAsia="en-US"/>
        </w:rPr>
        <w:t xml:space="preserve">Deze theorie geeft aan wanneer een object plastisch vervormt onder een spanning. </w:t>
      </w:r>
      <w:r w:rsidR="00021F39">
        <w:rPr>
          <w:lang w:eastAsia="en-US"/>
        </w:rPr>
        <w:t xml:space="preserve">Deze spanning die op het materiaal worden gezet </w:t>
      </w:r>
      <w:r w:rsidR="0097382D">
        <w:rPr>
          <w:lang w:eastAsia="en-US"/>
        </w:rPr>
        <w:t xml:space="preserve">door middel van trek, druk en buiging moeten ten alle tijden onder de </w:t>
      </w:r>
      <w:r w:rsidR="008324E1">
        <w:rPr>
          <w:lang w:eastAsia="en-US"/>
        </w:rPr>
        <w:t>vloeigrens</w:t>
      </w:r>
      <w:r w:rsidR="008324E1" w:rsidRPr="008324E1">
        <w:rPr>
          <w:lang w:eastAsia="en-US"/>
        </w:rPr>
        <w:t>(</w:t>
      </w:r>
      <w:r w:rsidR="008324E1">
        <w:rPr>
          <w:lang w:eastAsia="en-US"/>
        </w:rPr>
        <w:t>σ</w:t>
      </w:r>
      <w:r w:rsidR="008324E1" w:rsidRPr="008324E1">
        <w:rPr>
          <w:lang w:eastAsia="en-US"/>
        </w:rPr>
        <w:t xml:space="preserve">Y) </w:t>
      </w:r>
      <w:r w:rsidR="008324E1">
        <w:rPr>
          <w:lang w:eastAsia="en-US"/>
        </w:rPr>
        <w:t>blijven</w:t>
      </w:r>
      <w:r w:rsidR="004F18E7">
        <w:rPr>
          <w:lang w:eastAsia="en-US"/>
        </w:rPr>
        <w:t xml:space="preserve"> </w:t>
      </w:r>
      <w:r w:rsidR="008324E1">
        <w:rPr>
          <w:lang w:eastAsia="en-US"/>
        </w:rPr>
        <w:t>(</w:t>
      </w:r>
      <w:r w:rsidR="009A268C">
        <w:rPr>
          <w:lang w:eastAsia="en-US"/>
        </w:rPr>
        <w:t>Wikipedia</w:t>
      </w:r>
      <w:r w:rsidR="008324E1">
        <w:rPr>
          <w:lang w:eastAsia="en-US"/>
        </w:rPr>
        <w:t xml:space="preserve">, juni 2022). </w:t>
      </w:r>
    </w:p>
    <w:p w14:paraId="14A45BB8" w14:textId="2F285746" w:rsidR="004F18E7" w:rsidRDefault="004F18E7" w:rsidP="004F18E7">
      <w:pPr>
        <w:ind w:left="708"/>
        <w:rPr>
          <w:lang w:eastAsia="en-US"/>
        </w:rPr>
      </w:pPr>
      <w:r>
        <w:rPr>
          <w:lang w:eastAsia="en-US"/>
        </w:rPr>
        <w:t>In dit onderzoek wordt er gekeken naar 2 verschillende materialen voor de ophangbeugel. Staal (S235) waarvan het materiaal oorspronkelijk van gemaakt is en Aluminium (6061-T6), wat een goed alternatief kan zijn</w:t>
      </w:r>
      <w:r w:rsidR="00210F59">
        <w:rPr>
          <w:lang w:eastAsia="en-US"/>
        </w:rPr>
        <w:t>.</w:t>
      </w:r>
    </w:p>
    <w:p w14:paraId="412692B9" w14:textId="21F3791C" w:rsidR="007D2540" w:rsidRDefault="00501E6E" w:rsidP="00501E6E">
      <w:pPr>
        <w:pStyle w:val="ListParagraph"/>
        <w:numPr>
          <w:ilvl w:val="0"/>
          <w:numId w:val="35"/>
        </w:numPr>
        <w:rPr>
          <w:lang w:eastAsia="en-US"/>
        </w:rPr>
      </w:pPr>
      <w:r w:rsidRPr="007F322E">
        <w:rPr>
          <w:b/>
          <w:bCs/>
          <w:lang w:eastAsia="en-US"/>
        </w:rPr>
        <w:t>Staal (S235)</w:t>
      </w:r>
      <w:r>
        <w:rPr>
          <w:lang w:eastAsia="en-US"/>
        </w:rPr>
        <w:t xml:space="preserve"> heeft een vloeigrens van 235N/mm^2</w:t>
      </w:r>
      <w:r w:rsidR="00296D54">
        <w:rPr>
          <w:lang w:eastAsia="en-US"/>
        </w:rPr>
        <w:t xml:space="preserve"> bij een nominale dikte van 16 mm (STEENBERGEN STEEL PRODUCTS). </w:t>
      </w:r>
    </w:p>
    <w:p w14:paraId="5B1C2D99" w14:textId="39C669FA" w:rsidR="009A268C" w:rsidRDefault="009A268C" w:rsidP="00501E6E">
      <w:pPr>
        <w:pStyle w:val="ListParagraph"/>
        <w:numPr>
          <w:ilvl w:val="0"/>
          <w:numId w:val="35"/>
        </w:numPr>
        <w:rPr>
          <w:lang w:eastAsia="en-US"/>
        </w:rPr>
      </w:pPr>
      <w:r w:rsidRPr="007F322E">
        <w:rPr>
          <w:b/>
          <w:bCs/>
          <w:lang w:eastAsia="en-US"/>
        </w:rPr>
        <w:t>Aluminium (</w:t>
      </w:r>
      <w:r w:rsidR="0092653D" w:rsidRPr="007F322E">
        <w:rPr>
          <w:b/>
          <w:bCs/>
          <w:lang w:eastAsia="en-US"/>
        </w:rPr>
        <w:t>6061-T6)</w:t>
      </w:r>
      <w:r w:rsidR="0092653D">
        <w:rPr>
          <w:lang w:eastAsia="en-US"/>
        </w:rPr>
        <w:t xml:space="preserve"> heeft </w:t>
      </w:r>
      <w:r w:rsidR="00582EA0">
        <w:rPr>
          <w:lang w:eastAsia="en-US"/>
        </w:rPr>
        <w:t xml:space="preserve">een vloeigrens van </w:t>
      </w:r>
      <w:r w:rsidR="00587312">
        <w:rPr>
          <w:lang w:eastAsia="en-US"/>
        </w:rPr>
        <w:t xml:space="preserve">240 MPa. </w:t>
      </w:r>
      <w:r w:rsidR="004533BB">
        <w:rPr>
          <w:lang w:eastAsia="en-US"/>
        </w:rPr>
        <w:t>Aluminium heeft een iets hogere vloeigrens maar is ook iets gevoeliger voor thermische uiteenzetting dan staal (Tirapid.com).</w:t>
      </w:r>
    </w:p>
    <w:p w14:paraId="69163C07" w14:textId="67C6AA12" w:rsidR="00E51406" w:rsidRDefault="00FE269F" w:rsidP="00E51406">
      <w:pPr>
        <w:pStyle w:val="Heading3"/>
      </w:pPr>
      <w:bookmarkStart w:id="32" w:name="_Toc227267961"/>
      <w:r w:rsidRPr="004B7FC1">
        <w:rPr>
          <w:noProof/>
        </w:rPr>
        <w:drawing>
          <wp:anchor distT="0" distB="0" distL="114300" distR="114300" simplePos="0" relativeHeight="251658246" behindDoc="1" locked="0" layoutInCell="1" allowOverlap="1" wp14:anchorId="5A6B4EAE" wp14:editId="6E04F315">
            <wp:simplePos x="0" y="0"/>
            <wp:positionH relativeFrom="margin">
              <wp:posOffset>4392567</wp:posOffset>
            </wp:positionH>
            <wp:positionV relativeFrom="paragraph">
              <wp:posOffset>8074</wp:posOffset>
            </wp:positionV>
            <wp:extent cx="2133600" cy="1334770"/>
            <wp:effectExtent l="0" t="0" r="0" b="0"/>
            <wp:wrapTight wrapText="bothSides">
              <wp:wrapPolygon edited="0">
                <wp:start x="0" y="0"/>
                <wp:lineTo x="0" y="21271"/>
                <wp:lineTo x="21407" y="21271"/>
                <wp:lineTo x="21407" y="0"/>
                <wp:lineTo x="0" y="0"/>
              </wp:wrapPolygon>
            </wp:wrapTight>
            <wp:docPr id="1355702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0210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406">
        <w:t>Thermische expansie</w:t>
      </w:r>
      <w:bookmarkEnd w:id="32"/>
    </w:p>
    <w:p w14:paraId="549E0440" w14:textId="724AE5F3" w:rsidR="128051C8" w:rsidRPr="008324E1" w:rsidRDefault="00FE269F" w:rsidP="00FE269F">
      <w:pPr>
        <w:ind w:left="70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43FEC3F5" wp14:editId="1685E7E3">
                <wp:simplePos x="0" y="0"/>
                <wp:positionH relativeFrom="page">
                  <wp:posOffset>5301252</wp:posOffset>
                </wp:positionH>
                <wp:positionV relativeFrom="paragraph">
                  <wp:posOffset>1184275</wp:posOffset>
                </wp:positionV>
                <wp:extent cx="2187575" cy="635"/>
                <wp:effectExtent l="0" t="0" r="3175" b="0"/>
                <wp:wrapTight wrapText="bothSides">
                  <wp:wrapPolygon edited="0">
                    <wp:start x="0" y="0"/>
                    <wp:lineTo x="0" y="20057"/>
                    <wp:lineTo x="21443" y="20057"/>
                    <wp:lineTo x="21443" y="0"/>
                    <wp:lineTo x="0" y="0"/>
                  </wp:wrapPolygon>
                </wp:wrapTight>
                <wp:docPr id="11225644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9F74BB" w14:textId="35AD81A9" w:rsidR="004B7FC1" w:rsidRPr="004B7FC1" w:rsidRDefault="004B7FC1" w:rsidP="004B7FC1">
                            <w:pPr>
                              <w:pStyle w:val="Caption"/>
                              <w:rPr>
                                <w:rFonts w:cstheme="minorHAnsi"/>
                                <w:color w:val="auto"/>
                                <w:sz w:val="24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Formule </w:t>
                            </w:r>
                            <w:r w:rsidR="00696048">
                              <w:rPr>
                                <w:lang w:val="en-US"/>
                              </w:rPr>
                              <w:t>uitzettingscoefficient, Bron: naeff.nl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FEC3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7.4pt;margin-top:93.25pt;width:172.25pt;height:.05pt;z-index:-25165823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TX4FgIAADgEAAAOAAAAZHJzL2Uyb0RvYy54bWysU1Fv2jAQfp+0/2D5fQSYaCtEqBgV0yTU&#10;VqJTn41jk0iOzzsbEvbrd3YS6Lo9TXtxLr7zd77v+7y4b2vDTgp9BTbnk9GYM2UlFJU95Pz7y+bT&#10;HWc+CFsIA1bl/Kw8v19+/LBo3FxNoQRTKGQEYv28cTkvQ3DzLPOyVLXwI3DKUlID1iLQLx6yAkVD&#10;6LXJpuPxTdYAFg5BKu9p96FL8mXC11rJ8KS1V4GZnNPdQloxrfu4ZsuFmB9QuLKS/TXEP9yiFpWl&#10;pheoBxEEO2L1B1RdSQQPOowk1BloXUmVZqBpJuN30+xK4VSahcjx7kKT/3+w8vG0c8/IQvsFWhIw&#10;EtI4P/e0GedpNdbxSzdllCcKzxfaVBuYpM3p5O52djvjTFLu5vMsYmTXow59+KqgZjHIOZImiSpx&#10;2vrQlQ4lsZMHUxWbypj4ExNrg+wkSL+mrILqwX+rMjbWWoinOsC4k13niFFo920/3B6KM82M0NnB&#10;O7mpqNFW+PAskPSnMcnT4YkWbaDJOfQRZyXgz7/tx3qShbKcNeSnnPsfR4GKM/PNkmDRfEOAQ7Af&#10;Anus10AjTui1OJlCOoDBDKFGqF/J6qvYhVLCSuqV8zCE69C5mp6KVKtVKiKLORG2dudkhB4IfWlf&#10;BbpejkAqPsLgNDF/p0pXm3Rxq2MgipNkkdCOxZ5nsmcSvX9K0f9v/1PV9cEvfwEAAP//AwBQSwME&#10;FAAGAAgAAAAhAH9bXsziAAAADAEAAA8AAABkcnMvZG93bnJldi54bWxMj8FOwzAQRO9I/IO1SFxQ&#10;65SEEEKcqqrgQC8VaS/c3HgbB+J1FDtt+HtcLnCcndHM22I5mY6dcHCtJQGLeQQMqbaqpUbAfvc6&#10;y4A5L0nJzhIK+EYHy/L6qpC5smd6x1PlGxZKyOVSgPa+zzl3tUYj3dz2SME72sFIH+TQcDXIcyg3&#10;Hb+PopQb2VJY0LLHtcb6qxqNgG3ysdV34/Fls0ri4W0/rtPPphLi9mZaPQPzOPm/MFzwAzqUgelg&#10;R1KOdQKyOAnoPhhZ+gDsklg8PsXADr+nFHhZ8P9PlD8AAAD//wMAUEsBAi0AFAAGAAgAAAAhALaD&#10;OJL+AAAA4QEAABMAAAAAAAAAAAAAAAAAAAAAAFtDb250ZW50X1R5cGVzXS54bWxQSwECLQAUAAYA&#10;CAAAACEAOP0h/9YAAACUAQAACwAAAAAAAAAAAAAAAAAvAQAAX3JlbHMvLnJlbHNQSwECLQAUAAYA&#10;CAAAACEAON01+BYCAAA4BAAADgAAAAAAAAAAAAAAAAAuAgAAZHJzL2Uyb0RvYy54bWxQSwECLQAU&#10;AAYACAAAACEAf1tezOIAAAAMAQAADwAAAAAAAAAAAAAAAABwBAAAZHJzL2Rvd25yZXYueG1sUEsF&#10;BgAAAAAEAAQA8wAAAH8FAAAAAA==&#10;" stroked="f">
                <v:textbox style="mso-fit-shape-to-text:t" inset="0,0,0,0">
                  <w:txbxContent>
                    <w:p w14:paraId="409F74BB" w14:textId="35AD81A9" w:rsidR="004B7FC1" w:rsidRPr="004B7FC1" w:rsidRDefault="004B7FC1" w:rsidP="004B7FC1">
                      <w:pPr>
                        <w:pStyle w:val="Caption"/>
                        <w:rPr>
                          <w:rFonts w:cstheme="minorHAnsi"/>
                          <w:color w:val="auto"/>
                          <w:sz w:val="24"/>
                          <w:szCs w:val="22"/>
                          <w:lang w:val="en-US" w:eastAsia="en-US"/>
                        </w:rPr>
                      </w:pPr>
                      <w:r>
                        <w:rPr>
                          <w:lang w:val="en-US"/>
                        </w:rPr>
                        <w:t xml:space="preserve">Formule </w:t>
                      </w:r>
                      <w:r w:rsidR="00696048">
                        <w:rPr>
                          <w:lang w:val="en-US"/>
                        </w:rPr>
                        <w:t>uitzettingscoefficient, Bron: naeff.nl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F03AE">
        <w:rPr>
          <w:lang w:eastAsia="en-US"/>
        </w:rPr>
        <w:t xml:space="preserve">De ophangbeugel wordt </w:t>
      </w:r>
      <w:r w:rsidR="00D2081E">
        <w:rPr>
          <w:lang w:eastAsia="en-US"/>
        </w:rPr>
        <w:t xml:space="preserve">naast de mechanische krachten ook belast door hitte uitzetting.  </w:t>
      </w:r>
      <w:r w:rsidR="00B66A0F">
        <w:rPr>
          <w:lang w:eastAsia="en-US"/>
        </w:rPr>
        <w:t xml:space="preserve">Een stijging van de temperatuur zorgt voor het uitzetten van materialen. </w:t>
      </w:r>
      <w:r w:rsidR="009458A3">
        <w:rPr>
          <w:lang w:eastAsia="en-US"/>
        </w:rPr>
        <w:t>Dit wordt bepaald door de uitzettingscoëfficiënt.</w:t>
      </w:r>
      <w:r w:rsidR="004B7FC1" w:rsidRPr="004B7FC1">
        <w:rPr>
          <w:noProof/>
        </w:rPr>
        <w:t xml:space="preserve"> </w:t>
      </w:r>
      <w:r w:rsidR="004B7FC1">
        <w:rPr>
          <w:noProof/>
        </w:rPr>
        <w:t>In het onderzoek zit de ophangbeugel vastgeschroefd op de motor. Hierdoor kan de beugel niet vrij uitzetten en ontstaan er interne thermische spanningen.</w:t>
      </w:r>
      <w:r w:rsidR="00133E63">
        <w:rPr>
          <w:noProof/>
        </w:rPr>
        <w:t xml:space="preserve"> </w:t>
      </w:r>
    </w:p>
    <w:p w14:paraId="2EAB37AF" w14:textId="13BBA583" w:rsidR="128051C8" w:rsidRPr="008324E1" w:rsidRDefault="00133E63" w:rsidP="00133E63">
      <w:pPr>
        <w:pStyle w:val="Heading2"/>
      </w:pPr>
      <w:bookmarkStart w:id="33" w:name="_Toc227267962"/>
      <w:r>
        <w:t>Simulatiemethodes</w:t>
      </w:r>
      <w:bookmarkEnd w:id="33"/>
    </w:p>
    <w:p w14:paraId="5CB0FF7E" w14:textId="309A1E4D" w:rsidR="00447A8D" w:rsidRDefault="00DA6613" w:rsidP="00DA6613">
      <w:pPr>
        <w:ind w:left="708"/>
        <w:rPr>
          <w:lang w:eastAsia="en-US"/>
        </w:rPr>
      </w:pPr>
      <w:r>
        <w:rPr>
          <w:lang w:eastAsia="en-US"/>
        </w:rPr>
        <w:t xml:space="preserve">Hieronder staan de </w:t>
      </w:r>
      <w:r w:rsidR="00FE269F">
        <w:rPr>
          <w:lang w:eastAsia="en-US"/>
        </w:rPr>
        <w:t>simulatiemethodes</w:t>
      </w:r>
      <w:r>
        <w:rPr>
          <w:lang w:eastAsia="en-US"/>
        </w:rPr>
        <w:t xml:space="preserve"> die in dit onderzoek gebruikt zijn en de relaties </w:t>
      </w:r>
      <w:r w:rsidR="00317A3A">
        <w:rPr>
          <w:lang w:eastAsia="en-US"/>
        </w:rPr>
        <w:t>onderling de simulaties.</w:t>
      </w:r>
    </w:p>
    <w:p w14:paraId="47ABF6A6" w14:textId="053944D8" w:rsidR="00317A3A" w:rsidRDefault="00317A3A" w:rsidP="00317A3A">
      <w:pPr>
        <w:pStyle w:val="ListParagraph"/>
        <w:numPr>
          <w:ilvl w:val="0"/>
          <w:numId w:val="36"/>
        </w:numPr>
        <w:rPr>
          <w:lang w:eastAsia="en-US"/>
        </w:rPr>
      </w:pPr>
      <w:r w:rsidRPr="007F322E">
        <w:rPr>
          <w:b/>
          <w:bCs/>
          <w:lang w:eastAsia="en-US"/>
        </w:rPr>
        <w:t>Simulink</w:t>
      </w:r>
      <w:r>
        <w:rPr>
          <w:lang w:eastAsia="en-US"/>
        </w:rPr>
        <w:t xml:space="preserve">: In simulink wordt de 0 naar 150 km/h test gesimuleerd </w:t>
      </w:r>
      <w:r w:rsidR="009C3333">
        <w:rPr>
          <w:lang w:eastAsia="en-US"/>
        </w:rPr>
        <w:t xml:space="preserve">en is de basis voor het onderzoek. Uiteindelijk wordt hieruit de </w:t>
      </w:r>
      <w:r w:rsidR="000B4C88">
        <w:rPr>
          <w:lang w:eastAsia="en-US"/>
        </w:rPr>
        <w:t>koppel bepaald en de IAT.</w:t>
      </w:r>
    </w:p>
    <w:p w14:paraId="48DBDF9A" w14:textId="5D33177E" w:rsidR="000B4C88" w:rsidRDefault="000B4C88" w:rsidP="00317A3A">
      <w:pPr>
        <w:pStyle w:val="ListParagraph"/>
        <w:numPr>
          <w:ilvl w:val="0"/>
          <w:numId w:val="36"/>
        </w:numPr>
        <w:rPr>
          <w:lang w:eastAsia="en-US"/>
        </w:rPr>
      </w:pPr>
      <w:r w:rsidRPr="007F322E">
        <w:rPr>
          <w:b/>
          <w:bCs/>
          <w:lang w:eastAsia="en-US"/>
        </w:rPr>
        <w:t>MSC Adams:</w:t>
      </w:r>
      <w:r w:rsidRPr="000B4C88">
        <w:rPr>
          <w:lang w:eastAsia="en-US"/>
        </w:rPr>
        <w:t xml:space="preserve"> In Adams wordt de moto</w:t>
      </w:r>
      <w:r>
        <w:rPr>
          <w:lang w:eastAsia="en-US"/>
        </w:rPr>
        <w:t>r fysiek gesimuleerd met behulp van de koppel van</w:t>
      </w:r>
      <w:r w:rsidR="00756358">
        <w:rPr>
          <w:lang w:eastAsia="en-US"/>
        </w:rPr>
        <w:t>uit Simulink. Hiermee wordt de fysieke belasting op de beugels berekend tijdens het optrekken en de schakelmomenten.</w:t>
      </w:r>
    </w:p>
    <w:p w14:paraId="3B84FFB0" w14:textId="5510807C" w:rsidR="00756358" w:rsidRPr="000B4C88" w:rsidRDefault="00DC7416" w:rsidP="00317A3A">
      <w:pPr>
        <w:pStyle w:val="ListParagraph"/>
        <w:numPr>
          <w:ilvl w:val="0"/>
          <w:numId w:val="36"/>
        </w:numPr>
        <w:rPr>
          <w:lang w:eastAsia="en-US"/>
        </w:rPr>
      </w:pPr>
      <w:r w:rsidRPr="007F322E">
        <w:rPr>
          <w:b/>
          <w:bCs/>
          <w:lang w:eastAsia="en-US"/>
        </w:rPr>
        <w:t>Abaqus</w:t>
      </w:r>
      <w:r>
        <w:rPr>
          <w:lang w:eastAsia="en-US"/>
        </w:rPr>
        <w:t>: In Abaqus wordt de beugel uiteindelijk geoptimaliseerd door te kijken naar de invloeden van de krachten op de beugel zelf, en dan te kijken waar mogelijkheden zijn voor gewichtsbesparing</w:t>
      </w:r>
      <w:r w:rsidR="00FE269F">
        <w:rPr>
          <w:lang w:eastAsia="en-US"/>
        </w:rPr>
        <w:t xml:space="preserve"> en optimalisatie. </w:t>
      </w:r>
    </w:p>
    <w:p w14:paraId="7F9743ED" w14:textId="33AA7B67" w:rsidR="005F5526" w:rsidRPr="000B4C88" w:rsidRDefault="005F5526">
      <w:pPr>
        <w:rPr>
          <w:rFonts w:eastAsiaTheme="majorEastAsia" w:cstheme="minorHAnsi"/>
          <w:b/>
          <w:bCs/>
          <w:sz w:val="32"/>
          <w:szCs w:val="32"/>
        </w:rPr>
      </w:pPr>
      <w:bookmarkStart w:id="34" w:name="_Toc143612024"/>
    </w:p>
    <w:p w14:paraId="705F6A17" w14:textId="4E3216D9" w:rsidR="00A50500" w:rsidRPr="000B4C88" w:rsidRDefault="00A50500">
      <w:pPr>
        <w:rPr>
          <w:rFonts w:eastAsiaTheme="majorEastAsia" w:cstheme="minorHAnsi"/>
          <w:b/>
          <w:bCs/>
          <w:sz w:val="32"/>
          <w:szCs w:val="32"/>
        </w:rPr>
      </w:pPr>
      <w:r w:rsidRPr="000B4C88">
        <w:br w:type="page"/>
      </w:r>
    </w:p>
    <w:p w14:paraId="6A7D2412" w14:textId="19691BE2" w:rsidR="002B0F4F" w:rsidRDefault="00AC6051" w:rsidP="005F5526">
      <w:pPr>
        <w:pStyle w:val="Heading1"/>
      </w:pPr>
      <w:bookmarkStart w:id="35" w:name="_Toc227267963"/>
      <w:r w:rsidRPr="00B36584">
        <w:lastRenderedPageBreak/>
        <w:t xml:space="preserve">Hoofdstuk 3: </w:t>
      </w:r>
      <w:bookmarkEnd w:id="34"/>
      <w:r w:rsidR="00A23B8D">
        <w:t>Analyse</w:t>
      </w:r>
      <w:bookmarkEnd w:id="35"/>
      <w:r w:rsidR="00A23B8D">
        <w:t xml:space="preserve"> </w:t>
      </w:r>
    </w:p>
    <w:p w14:paraId="095C1578" w14:textId="5F6778E8" w:rsidR="005A115B" w:rsidRPr="005A115B" w:rsidRDefault="005A115B" w:rsidP="005A115B">
      <w:r>
        <w:t xml:space="preserve">In dit hoofdstuk wordt gekeken naar de huidige staat van het voertuig. Hierbij </w:t>
      </w:r>
      <w:r w:rsidR="00145DD5">
        <w:t xml:space="preserve">is het voertuig al voorzien van de eerder benoemde </w:t>
      </w:r>
      <w:r w:rsidR="00840F69">
        <w:t xml:space="preserve">upgrades: Airtec intercooler, Catcam 459 nokkenas, 17% pulley. </w:t>
      </w:r>
      <w:r w:rsidR="00EB231A">
        <w:t xml:space="preserve">Deze analyse is vooral gefocust op het testen van de standaard ophangbeugels onder </w:t>
      </w:r>
      <w:r w:rsidR="00504BE5">
        <w:t xml:space="preserve">de </w:t>
      </w:r>
      <w:r w:rsidR="007F322E">
        <w:t>geüpgraded</w:t>
      </w:r>
      <w:r w:rsidR="00504BE5">
        <w:t xml:space="preserve"> omstandigheden. </w:t>
      </w:r>
    </w:p>
    <w:p w14:paraId="6DFB9E20" w14:textId="77777777" w:rsidR="00397443" w:rsidRPr="00B36584" w:rsidRDefault="00397443" w:rsidP="00C630ED">
      <w:pPr>
        <w:pStyle w:val="ListParagraph"/>
        <w:keepNext/>
        <w:keepLines/>
        <w:numPr>
          <w:ilvl w:val="0"/>
          <w:numId w:val="27"/>
        </w:numPr>
        <w:spacing w:before="200" w:after="0"/>
        <w:contextualSpacing w:val="0"/>
        <w:outlineLvl w:val="1"/>
        <w:rPr>
          <w:rFonts w:eastAsiaTheme="majorEastAsia" w:cstheme="minorHAnsi"/>
          <w:b/>
          <w:bCs/>
          <w:vanish/>
          <w:sz w:val="28"/>
          <w:szCs w:val="26"/>
        </w:rPr>
      </w:pPr>
      <w:bookmarkStart w:id="36" w:name="_Toc150358892"/>
      <w:bookmarkStart w:id="37" w:name="_Toc156910379"/>
      <w:bookmarkStart w:id="38" w:name="_Toc156910405"/>
      <w:bookmarkStart w:id="39" w:name="_Toc227264603"/>
      <w:bookmarkStart w:id="40" w:name="_Toc227266774"/>
      <w:bookmarkStart w:id="41" w:name="_Toc227267964"/>
      <w:bookmarkEnd w:id="36"/>
      <w:bookmarkEnd w:id="37"/>
      <w:bookmarkEnd w:id="38"/>
      <w:bookmarkEnd w:id="39"/>
      <w:bookmarkEnd w:id="40"/>
      <w:bookmarkEnd w:id="41"/>
    </w:p>
    <w:p w14:paraId="691B0C30" w14:textId="77777777" w:rsidR="005C63AC" w:rsidRPr="005C63AC" w:rsidRDefault="005C63AC" w:rsidP="005C63AC">
      <w:pPr>
        <w:pStyle w:val="ListParagraph"/>
        <w:keepNext/>
        <w:keepLines/>
        <w:numPr>
          <w:ilvl w:val="0"/>
          <w:numId w:val="14"/>
        </w:numPr>
        <w:spacing w:before="200" w:after="0"/>
        <w:contextualSpacing w:val="0"/>
        <w:outlineLvl w:val="1"/>
        <w:rPr>
          <w:rFonts w:eastAsiaTheme="majorEastAsia" w:cstheme="minorHAnsi"/>
          <w:b/>
          <w:bCs/>
          <w:vanish/>
          <w:color w:val="000000" w:themeColor="text1"/>
          <w:sz w:val="28"/>
          <w:szCs w:val="28"/>
          <w:lang w:eastAsia="en-US"/>
        </w:rPr>
      </w:pPr>
      <w:bookmarkStart w:id="42" w:name="_Toc150358893"/>
      <w:bookmarkStart w:id="43" w:name="_Toc156910380"/>
      <w:bookmarkStart w:id="44" w:name="_Toc156910406"/>
      <w:bookmarkStart w:id="45" w:name="_Toc143612026"/>
      <w:bookmarkStart w:id="46" w:name="_Toc227264604"/>
      <w:bookmarkStart w:id="47" w:name="_Toc227266775"/>
      <w:bookmarkStart w:id="48" w:name="_Toc227267965"/>
      <w:bookmarkEnd w:id="42"/>
      <w:bookmarkEnd w:id="43"/>
      <w:bookmarkEnd w:id="44"/>
      <w:bookmarkEnd w:id="46"/>
      <w:bookmarkEnd w:id="47"/>
      <w:bookmarkEnd w:id="48"/>
    </w:p>
    <w:p w14:paraId="5611CA6F" w14:textId="65182744" w:rsidR="00AC6051" w:rsidRDefault="00AC6051" w:rsidP="005C63AC">
      <w:pPr>
        <w:pStyle w:val="Heading2"/>
      </w:pPr>
      <w:bookmarkStart w:id="49" w:name="_Toc227267966"/>
      <w:r>
        <w:t>Inleiding</w:t>
      </w:r>
      <w:bookmarkEnd w:id="45"/>
      <w:bookmarkEnd w:id="49"/>
    </w:p>
    <w:p w14:paraId="462B9EFD" w14:textId="4546F93B" w:rsidR="00504BE5" w:rsidRPr="00504BE5" w:rsidRDefault="00504BE5" w:rsidP="00504BE5">
      <w:pPr>
        <w:ind w:left="708"/>
        <w:rPr>
          <w:lang w:eastAsia="en-US"/>
        </w:rPr>
      </w:pPr>
      <w:r>
        <w:rPr>
          <w:lang w:eastAsia="en-US"/>
        </w:rPr>
        <w:t>Het toevoegen van de Airtec intercooler en de verbeterde nokkenas en pulley zorgt dat ervoor dat het motorvermogen aanzienlijk is gestegen</w:t>
      </w:r>
      <w:r w:rsidR="00566A9E">
        <w:rPr>
          <w:lang w:eastAsia="en-US"/>
        </w:rPr>
        <w:t>.</w:t>
      </w:r>
      <w:r w:rsidR="00470496">
        <w:rPr>
          <w:lang w:eastAsia="en-US"/>
        </w:rPr>
        <w:t xml:space="preserve"> </w:t>
      </w:r>
      <w:r w:rsidR="008658C9">
        <w:rPr>
          <w:lang w:eastAsia="en-US"/>
        </w:rPr>
        <w:t xml:space="preserve">De airtec intercooler is een stuk zwaarder dan de originele intercooler wat in combinatie met het toegenomen motorvermogen en koppel zorgt voor </w:t>
      </w:r>
      <w:r w:rsidR="00D77F0A">
        <w:rPr>
          <w:lang w:eastAsia="en-US"/>
        </w:rPr>
        <w:t xml:space="preserve">grotere kantelbewegingen van de motor (engine roll). In deze analyse wordt </w:t>
      </w:r>
      <w:r w:rsidR="00687B91">
        <w:rPr>
          <w:lang w:eastAsia="en-US"/>
        </w:rPr>
        <w:t xml:space="preserve">geanalyseerd hoe de huidige beugels reageren op </w:t>
      </w:r>
      <w:r w:rsidR="003F4ABE">
        <w:rPr>
          <w:lang w:eastAsia="en-US"/>
        </w:rPr>
        <w:t xml:space="preserve">de huidige voertuig setup. </w:t>
      </w:r>
    </w:p>
    <w:p w14:paraId="70986BDB" w14:textId="0DA97482" w:rsidR="0020691C" w:rsidRPr="00B36584" w:rsidRDefault="00A23B8D" w:rsidP="005C63AC">
      <w:pPr>
        <w:pStyle w:val="Heading2"/>
      </w:pPr>
      <w:bookmarkStart w:id="50" w:name="_Toc143612027"/>
      <w:bookmarkStart w:id="51" w:name="_Toc227267967"/>
      <w:r>
        <w:t xml:space="preserve">Huidige </w:t>
      </w:r>
      <w:r w:rsidR="0020691C">
        <w:t>Voertuigkenmerken</w:t>
      </w:r>
      <w:bookmarkEnd w:id="50"/>
      <w:bookmarkEnd w:id="51"/>
    </w:p>
    <w:p w14:paraId="296633B2" w14:textId="33A72EF9" w:rsidR="0020691C" w:rsidRDefault="0020691C" w:rsidP="0020691C">
      <w:pPr>
        <w:rPr>
          <w:rFonts w:cstheme="minorHAnsi"/>
        </w:rPr>
      </w:pPr>
      <w:r w:rsidRPr="00B36584">
        <w:rPr>
          <w:rFonts w:cstheme="minorHAnsi"/>
        </w:rPr>
        <w:t xml:space="preserve">In dit hoofdstuk worden de specificaties getoond </w:t>
      </w:r>
      <w:r w:rsidR="003F4ABE">
        <w:rPr>
          <w:rFonts w:cstheme="minorHAnsi"/>
        </w:rPr>
        <w:t xml:space="preserve">van de Mini Cooper S R53 uit 2004 met verbeterde performance upgrades.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84"/>
        <w:gridCol w:w="2306"/>
        <w:gridCol w:w="2312"/>
      </w:tblGrid>
      <w:tr w:rsidR="00170869" w14:paraId="34486AF1" w14:textId="77777777" w:rsidTr="00812AEE">
        <w:tc>
          <w:tcPr>
            <w:tcW w:w="3114" w:type="dxa"/>
          </w:tcPr>
          <w:p w14:paraId="3AD956E8" w14:textId="12018FAF" w:rsidR="00170869" w:rsidRDefault="00170869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Voertuigparameter</w:t>
            </w:r>
          </w:p>
        </w:tc>
        <w:tc>
          <w:tcPr>
            <w:tcW w:w="1284" w:type="dxa"/>
          </w:tcPr>
          <w:p w14:paraId="6D27115F" w14:textId="09F298B7" w:rsidR="00170869" w:rsidRDefault="00170869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Symbool</w:t>
            </w:r>
          </w:p>
        </w:tc>
        <w:tc>
          <w:tcPr>
            <w:tcW w:w="2306" w:type="dxa"/>
          </w:tcPr>
          <w:p w14:paraId="0ED25902" w14:textId="2F8EBAE1" w:rsidR="00170869" w:rsidRDefault="00170869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Waarde</w:t>
            </w:r>
          </w:p>
        </w:tc>
        <w:tc>
          <w:tcPr>
            <w:tcW w:w="2312" w:type="dxa"/>
          </w:tcPr>
          <w:p w14:paraId="36AD5FFE" w14:textId="3E3E3D4C" w:rsidR="00170869" w:rsidRDefault="00170869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Eenheid</w:t>
            </w:r>
          </w:p>
        </w:tc>
      </w:tr>
      <w:tr w:rsidR="00170869" w14:paraId="1D43A8AD" w14:textId="77777777" w:rsidTr="00812AEE">
        <w:tc>
          <w:tcPr>
            <w:tcW w:w="3114" w:type="dxa"/>
          </w:tcPr>
          <w:p w14:paraId="327CE98D" w14:textId="055EE55B" w:rsidR="00170869" w:rsidRDefault="00DA27D1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Massa</w:t>
            </w:r>
            <w:r w:rsidR="00671472">
              <w:rPr>
                <w:rFonts w:cstheme="minorHAnsi"/>
              </w:rPr>
              <w:t xml:space="preserve"> voertuig</w:t>
            </w:r>
          </w:p>
        </w:tc>
        <w:tc>
          <w:tcPr>
            <w:tcW w:w="1284" w:type="dxa"/>
          </w:tcPr>
          <w:p w14:paraId="593B66F5" w14:textId="3A8AE878" w:rsidR="00170869" w:rsidRDefault="00DA27D1" w:rsidP="0020691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2306" w:type="dxa"/>
          </w:tcPr>
          <w:p w14:paraId="56E9A2D0" w14:textId="5A12F932" w:rsidR="00170869" w:rsidRDefault="00671472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1215</w:t>
            </w:r>
          </w:p>
        </w:tc>
        <w:tc>
          <w:tcPr>
            <w:tcW w:w="2312" w:type="dxa"/>
          </w:tcPr>
          <w:p w14:paraId="5C17EF49" w14:textId="181FA3AE" w:rsidR="00170869" w:rsidRDefault="002B2254" w:rsidP="0020691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</m:t>
                </m:r>
              </m:oMath>
            </m:oMathPara>
          </w:p>
        </w:tc>
      </w:tr>
      <w:tr w:rsidR="00170869" w14:paraId="1B36D39A" w14:textId="77777777" w:rsidTr="00812AEE">
        <w:tc>
          <w:tcPr>
            <w:tcW w:w="3114" w:type="dxa"/>
          </w:tcPr>
          <w:p w14:paraId="3D0D1C35" w14:textId="070F75E4" w:rsidR="00170869" w:rsidRDefault="00812AEE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Frontaal oppervlakte</w:t>
            </w:r>
          </w:p>
        </w:tc>
        <w:tc>
          <w:tcPr>
            <w:tcW w:w="1284" w:type="dxa"/>
          </w:tcPr>
          <w:p w14:paraId="47AAB091" w14:textId="28095820" w:rsidR="00170869" w:rsidRDefault="00812AEE" w:rsidP="0020691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</w:tc>
        <w:tc>
          <w:tcPr>
            <w:tcW w:w="2306" w:type="dxa"/>
          </w:tcPr>
          <w:p w14:paraId="7A447B98" w14:textId="3C4A4871" w:rsidR="00170869" w:rsidRDefault="00C3189D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2.01</w:t>
            </w:r>
          </w:p>
        </w:tc>
        <w:tc>
          <w:tcPr>
            <w:tcW w:w="2312" w:type="dxa"/>
          </w:tcPr>
          <w:p w14:paraId="30467D04" w14:textId="7B29E0B5" w:rsidR="00170869" w:rsidRDefault="00000000" w:rsidP="0020691C">
            <w:pPr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170869" w14:paraId="20BEBE21" w14:textId="77777777" w:rsidTr="00812AEE">
        <w:tc>
          <w:tcPr>
            <w:tcW w:w="3114" w:type="dxa"/>
          </w:tcPr>
          <w:p w14:paraId="56B63865" w14:textId="0A0B34ED" w:rsidR="00170869" w:rsidRDefault="00F60A13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Luchtdichtheid</w:t>
            </w:r>
          </w:p>
        </w:tc>
        <w:tc>
          <w:tcPr>
            <w:tcW w:w="1284" w:type="dxa"/>
          </w:tcPr>
          <w:p w14:paraId="216089EC" w14:textId="258F7BD5" w:rsidR="00170869" w:rsidRDefault="00F60A13" w:rsidP="0020691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</m:t>
                </m:r>
              </m:oMath>
            </m:oMathPara>
          </w:p>
        </w:tc>
        <w:tc>
          <w:tcPr>
            <w:tcW w:w="2306" w:type="dxa"/>
          </w:tcPr>
          <w:p w14:paraId="0F97E772" w14:textId="28BB9B56" w:rsidR="00170869" w:rsidRDefault="00F60A13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1.2</w:t>
            </w:r>
            <w:r w:rsidR="00C3189D">
              <w:rPr>
                <w:rFonts w:cstheme="minorHAnsi"/>
              </w:rPr>
              <w:t>25</w:t>
            </w:r>
          </w:p>
        </w:tc>
        <w:tc>
          <w:tcPr>
            <w:tcW w:w="2312" w:type="dxa"/>
          </w:tcPr>
          <w:p w14:paraId="5196C98B" w14:textId="7EEC357E" w:rsidR="00170869" w:rsidRDefault="005D744A" w:rsidP="0020691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kg/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</m:oMath>
            </m:oMathPara>
          </w:p>
        </w:tc>
      </w:tr>
      <w:tr w:rsidR="00170869" w14:paraId="7665770B" w14:textId="77777777" w:rsidTr="00812AEE">
        <w:tc>
          <w:tcPr>
            <w:tcW w:w="3114" w:type="dxa"/>
          </w:tcPr>
          <w:p w14:paraId="0F00ECD8" w14:textId="26383476" w:rsidR="00170869" w:rsidRDefault="00571AA7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Luchtweerstand coëfficiënt</w:t>
            </w:r>
          </w:p>
        </w:tc>
        <w:tc>
          <w:tcPr>
            <w:tcW w:w="1284" w:type="dxa"/>
          </w:tcPr>
          <w:p w14:paraId="5090A94A" w14:textId="42ED3EC1" w:rsidR="00170869" w:rsidRDefault="00000000" w:rsidP="0020691C">
            <w:pPr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306" w:type="dxa"/>
          </w:tcPr>
          <w:p w14:paraId="58BB69A7" w14:textId="3035CE8D" w:rsidR="00170869" w:rsidRDefault="00C3189D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0.36</w:t>
            </w:r>
          </w:p>
        </w:tc>
        <w:tc>
          <w:tcPr>
            <w:tcW w:w="2312" w:type="dxa"/>
          </w:tcPr>
          <w:p w14:paraId="28D1097B" w14:textId="0E9226F6" w:rsidR="00170869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157A4D" w14:paraId="026709A5" w14:textId="77777777" w:rsidTr="00812AEE">
        <w:tc>
          <w:tcPr>
            <w:tcW w:w="3114" w:type="dxa"/>
          </w:tcPr>
          <w:p w14:paraId="284F5BC5" w14:textId="689C7310" w:rsidR="00157A4D" w:rsidRDefault="00940F6B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Gravitatie acceleratie</w:t>
            </w:r>
          </w:p>
        </w:tc>
        <w:tc>
          <w:tcPr>
            <w:tcW w:w="1284" w:type="dxa"/>
          </w:tcPr>
          <w:p w14:paraId="078058FB" w14:textId="76AFC28D" w:rsidR="00157A4D" w:rsidRDefault="00940F6B" w:rsidP="0020691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2306" w:type="dxa"/>
          </w:tcPr>
          <w:p w14:paraId="61E24270" w14:textId="136CFF88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9.81</w:t>
            </w:r>
          </w:p>
        </w:tc>
        <w:tc>
          <w:tcPr>
            <w:tcW w:w="2312" w:type="dxa"/>
          </w:tcPr>
          <w:p w14:paraId="401BB7CD" w14:textId="2196C06C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m/s^2</w:t>
            </w:r>
          </w:p>
        </w:tc>
      </w:tr>
      <w:tr w:rsidR="00157A4D" w14:paraId="2C38783B" w14:textId="77777777" w:rsidTr="00812AEE">
        <w:tc>
          <w:tcPr>
            <w:tcW w:w="3114" w:type="dxa"/>
          </w:tcPr>
          <w:p w14:paraId="03C8362A" w14:textId="612E1C78" w:rsidR="00157A4D" w:rsidRDefault="00571AA7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Rolweerstand coëfficiënt</w:t>
            </w:r>
          </w:p>
        </w:tc>
        <w:tc>
          <w:tcPr>
            <w:tcW w:w="1284" w:type="dxa"/>
          </w:tcPr>
          <w:p w14:paraId="32D29B9C" w14:textId="26ADF73F" w:rsidR="00157A4D" w:rsidRDefault="00000000" w:rsidP="0020691C">
            <w:pPr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306" w:type="dxa"/>
          </w:tcPr>
          <w:p w14:paraId="54A88BE8" w14:textId="66EF57B9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0.015</w:t>
            </w:r>
          </w:p>
        </w:tc>
        <w:tc>
          <w:tcPr>
            <w:tcW w:w="2312" w:type="dxa"/>
          </w:tcPr>
          <w:p w14:paraId="610C341F" w14:textId="0705323F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157A4D" w14:paraId="461F1FB8" w14:textId="77777777" w:rsidTr="00812AEE">
        <w:tc>
          <w:tcPr>
            <w:tcW w:w="3114" w:type="dxa"/>
          </w:tcPr>
          <w:p w14:paraId="389D8F2A" w14:textId="6EA40956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Wielradius</w:t>
            </w:r>
          </w:p>
        </w:tc>
        <w:tc>
          <w:tcPr>
            <w:tcW w:w="1284" w:type="dxa"/>
          </w:tcPr>
          <w:p w14:paraId="0F8A1388" w14:textId="790C8D29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Rw</w:t>
            </w:r>
          </w:p>
        </w:tc>
        <w:tc>
          <w:tcPr>
            <w:tcW w:w="2306" w:type="dxa"/>
          </w:tcPr>
          <w:p w14:paraId="3F1BF0A5" w14:textId="09B00746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0.30</w:t>
            </w:r>
          </w:p>
        </w:tc>
        <w:tc>
          <w:tcPr>
            <w:tcW w:w="2312" w:type="dxa"/>
          </w:tcPr>
          <w:p w14:paraId="2DEBB22C" w14:textId="4113C4BF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</w:p>
        </w:tc>
      </w:tr>
      <w:tr w:rsidR="00157A4D" w14:paraId="3066AA73" w14:textId="77777777" w:rsidTr="00812AEE">
        <w:tc>
          <w:tcPr>
            <w:tcW w:w="3114" w:type="dxa"/>
          </w:tcPr>
          <w:p w14:paraId="51C7427B" w14:textId="44D1A917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Eindreductie (diff)</w:t>
            </w:r>
          </w:p>
        </w:tc>
        <w:tc>
          <w:tcPr>
            <w:tcW w:w="1284" w:type="dxa"/>
          </w:tcPr>
          <w:p w14:paraId="644E4358" w14:textId="243EA6F9" w:rsidR="00157A4D" w:rsidRDefault="00593B6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EA0832">
              <w:rPr>
                <w:rFonts w:cstheme="minorHAnsi"/>
              </w:rPr>
              <w:t>_</w:t>
            </w:r>
            <w:r>
              <w:rPr>
                <w:rFonts w:cstheme="minorHAnsi"/>
              </w:rPr>
              <w:t>diff</w:t>
            </w:r>
          </w:p>
        </w:tc>
        <w:tc>
          <w:tcPr>
            <w:tcW w:w="2306" w:type="dxa"/>
          </w:tcPr>
          <w:p w14:paraId="297A7EEE" w14:textId="4A13AA8B" w:rsidR="00157A4D" w:rsidRDefault="00EA0832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4.04</w:t>
            </w:r>
          </w:p>
        </w:tc>
        <w:tc>
          <w:tcPr>
            <w:tcW w:w="2312" w:type="dxa"/>
          </w:tcPr>
          <w:p w14:paraId="5B6442E1" w14:textId="6F8260D3" w:rsidR="00157A4D" w:rsidRDefault="00EA0832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760774" w14:paraId="5CFE0C5C" w14:textId="77777777" w:rsidTr="00812AEE">
        <w:tc>
          <w:tcPr>
            <w:tcW w:w="3114" w:type="dxa"/>
          </w:tcPr>
          <w:p w14:paraId="05EB5A2D" w14:textId="306DF08E" w:rsidR="00760774" w:rsidRDefault="00760774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Maximaal motorkoppel</w:t>
            </w:r>
          </w:p>
        </w:tc>
        <w:tc>
          <w:tcPr>
            <w:tcW w:w="1284" w:type="dxa"/>
          </w:tcPr>
          <w:p w14:paraId="30EF1A15" w14:textId="7346D956" w:rsidR="00760774" w:rsidRDefault="00760774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T_max</w:t>
            </w:r>
          </w:p>
        </w:tc>
        <w:tc>
          <w:tcPr>
            <w:tcW w:w="2306" w:type="dxa"/>
          </w:tcPr>
          <w:p w14:paraId="5FC87823" w14:textId="6216BDAB" w:rsidR="00760774" w:rsidRDefault="00760774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265</w:t>
            </w:r>
          </w:p>
        </w:tc>
        <w:tc>
          <w:tcPr>
            <w:tcW w:w="2312" w:type="dxa"/>
          </w:tcPr>
          <w:p w14:paraId="28B5AEC2" w14:textId="7F77361F" w:rsidR="00760774" w:rsidRDefault="00760774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Nm</w:t>
            </w:r>
          </w:p>
        </w:tc>
      </w:tr>
      <w:tr w:rsidR="00EA0832" w14:paraId="06B3EF4E" w14:textId="77777777" w:rsidTr="00812AEE">
        <w:tc>
          <w:tcPr>
            <w:tcW w:w="3114" w:type="dxa"/>
          </w:tcPr>
          <w:p w14:paraId="7AF3BD14" w14:textId="00703464" w:rsidR="00EA0832" w:rsidRDefault="00EA0832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Massa Intercooler (Airtec)</w:t>
            </w:r>
          </w:p>
        </w:tc>
        <w:tc>
          <w:tcPr>
            <w:tcW w:w="1284" w:type="dxa"/>
          </w:tcPr>
          <w:p w14:paraId="73A9A851" w14:textId="02B09F25" w:rsidR="00EA0832" w:rsidRDefault="00073DFB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M_ic</w:t>
            </w:r>
          </w:p>
        </w:tc>
        <w:tc>
          <w:tcPr>
            <w:tcW w:w="2306" w:type="dxa"/>
          </w:tcPr>
          <w:p w14:paraId="4EAB1599" w14:textId="623ED9F9" w:rsidR="00EA0832" w:rsidRDefault="00073DFB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4.8</w:t>
            </w:r>
          </w:p>
        </w:tc>
        <w:tc>
          <w:tcPr>
            <w:tcW w:w="2312" w:type="dxa"/>
          </w:tcPr>
          <w:p w14:paraId="14687743" w14:textId="6EBDF36C" w:rsidR="00073DFB" w:rsidRPr="00073DFB" w:rsidRDefault="00073DFB" w:rsidP="0020691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</m:t>
                </m:r>
              </m:oMath>
            </m:oMathPara>
          </w:p>
        </w:tc>
      </w:tr>
      <w:tr w:rsidR="00073DFB" w14:paraId="30795B64" w14:textId="77777777" w:rsidTr="00812AEE">
        <w:tc>
          <w:tcPr>
            <w:tcW w:w="3114" w:type="dxa"/>
          </w:tcPr>
          <w:p w14:paraId="2E8EAA02" w14:textId="2BE95831" w:rsidR="00073DFB" w:rsidRDefault="001D53B3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Massa ophangbeugel</w:t>
            </w:r>
          </w:p>
        </w:tc>
        <w:tc>
          <w:tcPr>
            <w:tcW w:w="1284" w:type="dxa"/>
          </w:tcPr>
          <w:p w14:paraId="321CE771" w14:textId="31C76243" w:rsidR="00073DFB" w:rsidRDefault="001D53B3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M_bracket</w:t>
            </w:r>
          </w:p>
        </w:tc>
        <w:tc>
          <w:tcPr>
            <w:tcW w:w="2306" w:type="dxa"/>
          </w:tcPr>
          <w:p w14:paraId="19E7B64A" w14:textId="6EAB2C81" w:rsidR="00073DFB" w:rsidRDefault="001D53B3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0.114</w:t>
            </w:r>
          </w:p>
        </w:tc>
        <w:tc>
          <w:tcPr>
            <w:tcW w:w="2312" w:type="dxa"/>
          </w:tcPr>
          <w:p w14:paraId="6948FF5C" w14:textId="2AF1A6B9" w:rsidR="00073DFB" w:rsidRDefault="001D53B3" w:rsidP="0020691C">
            <w:pPr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</m:t>
                </m:r>
              </m:oMath>
            </m:oMathPara>
          </w:p>
        </w:tc>
      </w:tr>
      <w:tr w:rsidR="001D53B3" w14:paraId="232AB62A" w14:textId="77777777" w:rsidTr="00812AEE">
        <w:tc>
          <w:tcPr>
            <w:tcW w:w="3114" w:type="dxa"/>
          </w:tcPr>
          <w:p w14:paraId="5EA4D18E" w14:textId="3AC4B08C" w:rsidR="001D53B3" w:rsidRDefault="00325136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Materiaal ophangbeugels</w:t>
            </w:r>
          </w:p>
        </w:tc>
        <w:tc>
          <w:tcPr>
            <w:tcW w:w="1284" w:type="dxa"/>
          </w:tcPr>
          <w:p w14:paraId="740829FF" w14:textId="26B5BC29" w:rsidR="001D53B3" w:rsidRDefault="00325136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2306" w:type="dxa"/>
          </w:tcPr>
          <w:p w14:paraId="78400DAD" w14:textId="5C777816" w:rsidR="001D53B3" w:rsidRDefault="00325136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Staal (S235)</w:t>
            </w:r>
          </w:p>
        </w:tc>
        <w:tc>
          <w:tcPr>
            <w:tcW w:w="2312" w:type="dxa"/>
          </w:tcPr>
          <w:p w14:paraId="4C59915F" w14:textId="7DA9886D" w:rsidR="00325136" w:rsidRDefault="00325136" w:rsidP="0020691C">
            <w:pPr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-</w:t>
            </w:r>
          </w:p>
        </w:tc>
      </w:tr>
      <w:tr w:rsidR="00325136" w14:paraId="099F05E3" w14:textId="77777777" w:rsidTr="00812AEE">
        <w:tc>
          <w:tcPr>
            <w:tcW w:w="3114" w:type="dxa"/>
          </w:tcPr>
          <w:p w14:paraId="3061CCAB" w14:textId="03F44975" w:rsidR="00325136" w:rsidRDefault="00325136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Dikte ophangbeugels</w:t>
            </w:r>
          </w:p>
        </w:tc>
        <w:tc>
          <w:tcPr>
            <w:tcW w:w="1284" w:type="dxa"/>
          </w:tcPr>
          <w:p w14:paraId="32F57D03" w14:textId="19E28D1E" w:rsidR="00325136" w:rsidRDefault="00325136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</w:p>
        </w:tc>
        <w:tc>
          <w:tcPr>
            <w:tcW w:w="2306" w:type="dxa"/>
          </w:tcPr>
          <w:p w14:paraId="0EC99B1C" w14:textId="43621B93" w:rsidR="00325136" w:rsidRDefault="00500080" w:rsidP="0020691C">
            <w:pPr>
              <w:rPr>
                <w:rFonts w:cstheme="minorHAnsi"/>
              </w:rPr>
            </w:pPr>
            <w:r>
              <w:rPr>
                <w:rFonts w:cstheme="minorHAnsi"/>
              </w:rPr>
              <w:t>3.0</w:t>
            </w:r>
          </w:p>
        </w:tc>
        <w:tc>
          <w:tcPr>
            <w:tcW w:w="2312" w:type="dxa"/>
          </w:tcPr>
          <w:p w14:paraId="67502B6E" w14:textId="5A4DDD24" w:rsidR="00325136" w:rsidRDefault="00500080" w:rsidP="0020691C">
            <w:pPr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Mm</w:t>
            </w:r>
          </w:p>
        </w:tc>
      </w:tr>
    </w:tbl>
    <w:p w14:paraId="1BCE9A51" w14:textId="77777777" w:rsidR="0021603B" w:rsidRDefault="0021603B">
      <w:bookmarkStart w:id="52" w:name="_Toc143612040"/>
    </w:p>
    <w:p w14:paraId="329EF548" w14:textId="467AD0A9" w:rsidR="00A50500" w:rsidRDefault="005E5B8E" w:rsidP="005E5B8E">
      <w:pPr>
        <w:pStyle w:val="Heading2"/>
      </w:pPr>
      <w:bookmarkStart w:id="53" w:name="_Toc227267968"/>
      <w:r>
        <w:t>Simulatie baseline test (Simulink)</w:t>
      </w:r>
      <w:bookmarkEnd w:id="53"/>
    </w:p>
    <w:p w14:paraId="559C6D16" w14:textId="41AD5ECA" w:rsidR="005E5B8E" w:rsidRDefault="007D16EC" w:rsidP="005E5B8E">
      <w:pPr>
        <w:ind w:left="708"/>
        <w:rPr>
          <w:lang w:eastAsia="en-US"/>
        </w:rPr>
      </w:pPr>
      <w:r w:rsidRPr="007D16EC">
        <w:rPr>
          <w:noProof/>
          <w:lang w:eastAsia="en-US"/>
        </w:rPr>
        <w:drawing>
          <wp:anchor distT="0" distB="0" distL="114300" distR="114300" simplePos="0" relativeHeight="251658248" behindDoc="0" locked="0" layoutInCell="1" allowOverlap="1" wp14:anchorId="42EF23D8" wp14:editId="0876767B">
            <wp:simplePos x="0" y="0"/>
            <wp:positionH relativeFrom="column">
              <wp:posOffset>441960</wp:posOffset>
            </wp:positionH>
            <wp:positionV relativeFrom="paragraph">
              <wp:posOffset>405765</wp:posOffset>
            </wp:positionV>
            <wp:extent cx="4396740" cy="1871513"/>
            <wp:effectExtent l="0" t="0" r="3810" b="0"/>
            <wp:wrapNone/>
            <wp:docPr id="1450040903" name="Picture 1" descr="A diagram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40903" name="Picture 1" descr="A diagram of a vehicl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8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BB0">
        <w:rPr>
          <w:lang w:eastAsia="en-US"/>
        </w:rPr>
        <w:t xml:space="preserve">In simulink is er een nulmeting uitgevoerd van de motorprestaties op een test van 0 naar 150 km/h. Hierbij zijn de motorupgrades en de Airtec intercooler geïntegreerd. </w:t>
      </w:r>
    </w:p>
    <w:p w14:paraId="08C90E86" w14:textId="45894AEA" w:rsidR="004818B9" w:rsidRDefault="004818B9" w:rsidP="005E5B8E">
      <w:pPr>
        <w:ind w:left="708"/>
        <w:rPr>
          <w:lang w:eastAsia="en-US"/>
        </w:rPr>
      </w:pPr>
    </w:p>
    <w:p w14:paraId="4297A0EC" w14:textId="77777777" w:rsidR="004818B9" w:rsidRDefault="004818B9" w:rsidP="005E5B8E">
      <w:pPr>
        <w:ind w:left="708"/>
        <w:rPr>
          <w:lang w:eastAsia="en-US"/>
        </w:rPr>
      </w:pPr>
    </w:p>
    <w:p w14:paraId="269AEA91" w14:textId="77777777" w:rsidR="004818B9" w:rsidRDefault="004818B9" w:rsidP="005E5B8E">
      <w:pPr>
        <w:ind w:left="708"/>
        <w:rPr>
          <w:lang w:eastAsia="en-US"/>
        </w:rPr>
      </w:pPr>
    </w:p>
    <w:p w14:paraId="1BE2A57E" w14:textId="77777777" w:rsidR="004818B9" w:rsidRDefault="004818B9" w:rsidP="005E5B8E">
      <w:pPr>
        <w:ind w:left="708"/>
        <w:rPr>
          <w:lang w:eastAsia="en-US"/>
        </w:rPr>
      </w:pPr>
    </w:p>
    <w:p w14:paraId="6A09ABFA" w14:textId="77777777" w:rsidR="004818B9" w:rsidRDefault="004818B9" w:rsidP="005E5B8E">
      <w:pPr>
        <w:ind w:left="708"/>
        <w:rPr>
          <w:lang w:eastAsia="en-US"/>
        </w:rPr>
      </w:pPr>
    </w:p>
    <w:p w14:paraId="05F4BBD2" w14:textId="77777777" w:rsidR="004818B9" w:rsidRDefault="004818B9" w:rsidP="005E5B8E">
      <w:pPr>
        <w:ind w:left="708"/>
        <w:rPr>
          <w:lang w:eastAsia="en-US"/>
        </w:rPr>
      </w:pPr>
    </w:p>
    <w:p w14:paraId="0CF3D6A5" w14:textId="647CC094" w:rsidR="004818B9" w:rsidRDefault="007D16EC" w:rsidP="005E5B8E">
      <w:pPr>
        <w:ind w:left="708"/>
        <w:rPr>
          <w:lang w:eastAsia="en-US"/>
        </w:rPr>
      </w:pPr>
      <w:r>
        <w:rPr>
          <w:lang w:eastAsia="en-US"/>
        </w:rPr>
        <w:t>Uit deze nulmeting</w:t>
      </w:r>
      <w:r w:rsidR="00BB527C">
        <w:rPr>
          <w:lang w:eastAsia="en-US"/>
        </w:rPr>
        <w:t xml:space="preserve"> komen </w:t>
      </w:r>
      <w:r w:rsidR="0001108D">
        <w:rPr>
          <w:lang w:eastAsia="en-US"/>
        </w:rPr>
        <w:t>resultaten</w:t>
      </w:r>
      <w:r w:rsidR="00BB527C">
        <w:rPr>
          <w:lang w:eastAsia="en-US"/>
        </w:rPr>
        <w:t xml:space="preserve"> die </w:t>
      </w:r>
      <w:r w:rsidR="0001108D">
        <w:rPr>
          <w:lang w:eastAsia="en-US"/>
        </w:rPr>
        <w:t>gebruikt kunnen worden voor verdere simulaties</w:t>
      </w:r>
      <w:r w:rsidR="00712D6A">
        <w:rPr>
          <w:lang w:eastAsia="en-US"/>
        </w:rPr>
        <w:t xml:space="preserve"> in MSC Adams en Abaqus</w:t>
      </w:r>
      <w:r w:rsidR="00BB527C">
        <w:rPr>
          <w:lang w:eastAsia="en-US"/>
        </w:rPr>
        <w:t xml:space="preserve">. </w:t>
      </w:r>
    </w:p>
    <w:p w14:paraId="32631F89" w14:textId="31718024" w:rsidR="004818B9" w:rsidRDefault="00824054" w:rsidP="00C16D89">
      <w:pPr>
        <w:pStyle w:val="Heading3"/>
      </w:pPr>
      <w:bookmarkStart w:id="54" w:name="_Toc227267969"/>
      <w:r w:rsidRPr="00F202D0">
        <w:rPr>
          <w:noProof/>
        </w:rPr>
        <w:drawing>
          <wp:anchor distT="0" distB="0" distL="114300" distR="114300" simplePos="0" relativeHeight="251658249" behindDoc="1" locked="0" layoutInCell="1" allowOverlap="1" wp14:anchorId="163EE61B" wp14:editId="1129072D">
            <wp:simplePos x="0" y="0"/>
            <wp:positionH relativeFrom="column">
              <wp:posOffset>2019300</wp:posOffset>
            </wp:positionH>
            <wp:positionV relativeFrom="paragraph">
              <wp:posOffset>52705</wp:posOffset>
            </wp:positionV>
            <wp:extent cx="4359275" cy="2330450"/>
            <wp:effectExtent l="0" t="0" r="3175" b="0"/>
            <wp:wrapTight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ight>
            <wp:docPr id="1356773234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73234" name="Picture 1" descr="A screenshot of a graph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89">
        <w:t>Vermogen/koppel</w:t>
      </w:r>
      <w:bookmarkEnd w:id="54"/>
    </w:p>
    <w:p w14:paraId="103FDD9A" w14:textId="3349CE06" w:rsidR="00D02E88" w:rsidRPr="00712D6A" w:rsidRDefault="003B7661" w:rsidP="00F202D0">
      <w:pPr>
        <w:ind w:left="708"/>
        <w:rPr>
          <w:lang w:eastAsia="en-US"/>
        </w:rPr>
      </w:pPr>
      <w:r>
        <w:rPr>
          <w:lang w:eastAsia="en-US"/>
        </w:rPr>
        <w:t>Uit de nulmeting test van het voertuig komt de volgende grafiek uit de simulatie</w:t>
      </w:r>
      <w:r w:rsidR="009E44C5">
        <w:rPr>
          <w:lang w:eastAsia="en-US"/>
        </w:rPr>
        <w:t xml:space="preserve"> die laat </w:t>
      </w:r>
      <w:r w:rsidR="00F202D0">
        <w:rPr>
          <w:lang w:eastAsia="en-US"/>
        </w:rPr>
        <w:t xml:space="preserve">zien </w:t>
      </w:r>
      <w:r w:rsidR="00F202D0" w:rsidRPr="00F202D0">
        <w:rPr>
          <w:lang w:eastAsia="en-US"/>
        </w:rPr>
        <w:t>welke</w:t>
      </w:r>
      <w:r w:rsidR="009E44C5">
        <w:rPr>
          <w:lang w:eastAsia="en-US"/>
        </w:rPr>
        <w:t xml:space="preserve"> invloed de </w:t>
      </w:r>
      <w:r w:rsidR="001B66DF">
        <w:rPr>
          <w:lang w:eastAsia="en-US"/>
        </w:rPr>
        <w:t>geüpgraded</w:t>
      </w:r>
      <w:r w:rsidR="009E44C5">
        <w:rPr>
          <w:lang w:eastAsia="en-US"/>
        </w:rPr>
        <w:t xml:space="preserve"> intercooler en motor </w:t>
      </w:r>
      <w:r w:rsidR="001B66DF">
        <w:rPr>
          <w:lang w:eastAsia="en-US"/>
        </w:rPr>
        <w:t>hebben</w:t>
      </w:r>
      <w:r w:rsidR="009E44C5">
        <w:rPr>
          <w:lang w:eastAsia="en-US"/>
        </w:rPr>
        <w:t xml:space="preserve"> op het koppel en vermogen van het voertuig. </w:t>
      </w:r>
      <w:r w:rsidR="001B66DF">
        <w:rPr>
          <w:lang w:eastAsia="en-US"/>
        </w:rPr>
        <w:t xml:space="preserve"> Hieruit is te zien dat </w:t>
      </w:r>
      <w:r w:rsidR="0048612F">
        <w:rPr>
          <w:lang w:eastAsia="en-US"/>
        </w:rPr>
        <w:t xml:space="preserve">het voertuig nu dankzij de Airtec intercooler een piekvermogen kan leveren van 240 Pk terwijl dat hiervoor 210 Pk was. </w:t>
      </w:r>
      <w:r w:rsidR="00F202D0">
        <w:rPr>
          <w:lang w:eastAsia="en-US"/>
        </w:rPr>
        <w:t xml:space="preserve"> </w:t>
      </w:r>
      <w:r w:rsidR="006D6214">
        <w:rPr>
          <w:lang w:eastAsia="en-US"/>
        </w:rPr>
        <w:t>Verder</w:t>
      </w:r>
      <w:r w:rsidR="008B2119">
        <w:rPr>
          <w:lang w:eastAsia="en-US"/>
        </w:rPr>
        <w:t xml:space="preserve"> is bij de koppel grafiek te zien dat het voertuig een piekkoppel levert van 265 Nm. </w:t>
      </w:r>
      <w:r w:rsidR="006D6214">
        <w:rPr>
          <w:lang w:eastAsia="en-US"/>
        </w:rPr>
        <w:t xml:space="preserve"> </w:t>
      </w:r>
    </w:p>
    <w:p w14:paraId="5ECFEA08" w14:textId="3E31F35B" w:rsidR="00C16D89" w:rsidRDefault="00853C00" w:rsidP="00712D6A">
      <w:pPr>
        <w:pStyle w:val="Heading3"/>
      </w:pPr>
      <w:bookmarkStart w:id="55" w:name="_Toc227267970"/>
      <w:r w:rsidRPr="00853C00">
        <w:rPr>
          <w:noProof/>
        </w:rPr>
        <w:drawing>
          <wp:anchor distT="0" distB="0" distL="114300" distR="114300" simplePos="0" relativeHeight="251658250" behindDoc="0" locked="0" layoutInCell="1" allowOverlap="1" wp14:anchorId="6368646C" wp14:editId="1A867C61">
            <wp:simplePos x="0" y="0"/>
            <wp:positionH relativeFrom="page">
              <wp:posOffset>4229100</wp:posOffset>
            </wp:positionH>
            <wp:positionV relativeFrom="paragraph">
              <wp:posOffset>33655</wp:posOffset>
            </wp:positionV>
            <wp:extent cx="2981325" cy="1577975"/>
            <wp:effectExtent l="0" t="0" r="9525" b="3175"/>
            <wp:wrapSquare wrapText="bothSides"/>
            <wp:docPr id="2102162600" name="Picture 1" descr="A graph with a curv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62600" name="Picture 1" descr="A graph with a curved lin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D6A">
        <w:t>IAT</w:t>
      </w:r>
      <w:bookmarkEnd w:id="55"/>
    </w:p>
    <w:p w14:paraId="597EE8F4" w14:textId="3433EA9B" w:rsidR="00F202D0" w:rsidRDefault="00BB5F29" w:rsidP="00BB5F29">
      <w:pPr>
        <w:ind w:left="708"/>
        <w:rPr>
          <w:lang w:eastAsia="en-US"/>
        </w:rPr>
      </w:pPr>
      <w:r>
        <w:rPr>
          <w:lang w:eastAsia="en-US"/>
        </w:rPr>
        <w:t xml:space="preserve">Door de hoge koel efficiëntie van de Airtec intercooler (90%) </w:t>
      </w:r>
      <w:r w:rsidR="001112B8">
        <w:rPr>
          <w:lang w:eastAsia="en-US"/>
        </w:rPr>
        <w:t xml:space="preserve">zorgt dat ervoor dat de IAT </w:t>
      </w:r>
      <w:r w:rsidR="00853C00" w:rsidRPr="00853C00">
        <w:rPr>
          <w:lang w:eastAsia="en-US"/>
        </w:rPr>
        <w:t xml:space="preserve"> </w:t>
      </w:r>
      <w:r w:rsidR="001112B8">
        <w:rPr>
          <w:lang w:eastAsia="en-US"/>
        </w:rPr>
        <w:t xml:space="preserve">stabiel blijft op 36 graden </w:t>
      </w:r>
      <w:r w:rsidR="009639F5">
        <w:rPr>
          <w:lang w:eastAsia="en-US"/>
        </w:rPr>
        <w:t>Celsius</w:t>
      </w:r>
      <w:r w:rsidR="001112B8">
        <w:rPr>
          <w:lang w:eastAsia="en-US"/>
        </w:rPr>
        <w:t>.</w:t>
      </w:r>
      <w:r w:rsidR="00574156">
        <w:rPr>
          <w:lang w:eastAsia="en-US"/>
        </w:rPr>
        <w:t xml:space="preserve"> Wat </w:t>
      </w:r>
      <w:r w:rsidR="00824054">
        <w:rPr>
          <w:lang w:eastAsia="en-US"/>
        </w:rPr>
        <w:t>in de buurt komt met andere simulatie runs van Mini cooper S met Airtec intercooler zonder verbeterde motoronderdelen (orranje.co.uk).</w:t>
      </w:r>
      <w:r w:rsidR="001112B8">
        <w:rPr>
          <w:lang w:eastAsia="en-US"/>
        </w:rPr>
        <w:t xml:space="preserve"> </w:t>
      </w:r>
      <w:r w:rsidR="00063551">
        <w:rPr>
          <w:lang w:eastAsia="en-US"/>
        </w:rPr>
        <w:t xml:space="preserve">Deze stabiele IAT zorgt ervoor dat </w:t>
      </w:r>
      <w:r w:rsidR="00EB11E0">
        <w:rPr>
          <w:lang w:eastAsia="en-US"/>
        </w:rPr>
        <w:t xml:space="preserve">de motor in staat is om een hoger piekvermogen te </w:t>
      </w:r>
      <w:r w:rsidR="00853C00">
        <w:rPr>
          <w:lang w:eastAsia="en-US"/>
        </w:rPr>
        <w:t>leveren</w:t>
      </w:r>
      <w:r w:rsidR="00EB11E0">
        <w:rPr>
          <w:lang w:eastAsia="en-US"/>
        </w:rPr>
        <w:t xml:space="preserve">. </w:t>
      </w:r>
    </w:p>
    <w:p w14:paraId="0385B0D1" w14:textId="74C97D93" w:rsidR="00853C00" w:rsidRPr="00F202D0" w:rsidRDefault="00853C00" w:rsidP="00533ACD">
      <w:pPr>
        <w:rPr>
          <w:lang w:eastAsia="en-US"/>
        </w:rPr>
      </w:pPr>
    </w:p>
    <w:p w14:paraId="26E2834F" w14:textId="4AACCC86" w:rsidR="00712D6A" w:rsidRPr="00712D6A" w:rsidRDefault="00712D6A" w:rsidP="00712D6A">
      <w:pPr>
        <w:pStyle w:val="Heading3"/>
      </w:pPr>
      <w:bookmarkStart w:id="56" w:name="_Toc227267971"/>
      <w:r>
        <w:t>Snelheid over tijd</w:t>
      </w:r>
      <w:bookmarkEnd w:id="56"/>
    </w:p>
    <w:p w14:paraId="25F42331" w14:textId="61A76721" w:rsidR="00A26275" w:rsidRDefault="00824054" w:rsidP="00A26275">
      <w:pPr>
        <w:ind w:left="708"/>
        <w:rPr>
          <w:lang w:eastAsia="en-US"/>
        </w:rPr>
      </w:pPr>
      <w:r w:rsidRPr="00533ACD">
        <w:rPr>
          <w:noProof/>
          <w:lang w:eastAsia="en-US"/>
        </w:rPr>
        <w:drawing>
          <wp:anchor distT="0" distB="0" distL="114300" distR="114300" simplePos="0" relativeHeight="251658251" behindDoc="1" locked="0" layoutInCell="1" allowOverlap="1" wp14:anchorId="1E487F03" wp14:editId="6A4DB540">
            <wp:simplePos x="0" y="0"/>
            <wp:positionH relativeFrom="column">
              <wp:posOffset>3028315</wp:posOffset>
            </wp:positionH>
            <wp:positionV relativeFrom="paragraph">
              <wp:posOffset>5715</wp:posOffset>
            </wp:positionV>
            <wp:extent cx="332041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39" y="21373"/>
                <wp:lineTo x="21439" y="0"/>
                <wp:lineTo x="0" y="0"/>
              </wp:wrapPolygon>
            </wp:wrapTight>
            <wp:docPr id="1046359938" name="Picture 1" descr="A graph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59938" name="Picture 1" descr="A graph on a black background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00">
        <w:rPr>
          <w:lang w:eastAsia="en-US"/>
        </w:rPr>
        <w:t xml:space="preserve">Dit is de </w:t>
      </w:r>
      <w:r w:rsidR="00CA2E19">
        <w:rPr>
          <w:lang w:eastAsia="en-US"/>
        </w:rPr>
        <w:t xml:space="preserve">simulatie die voor dit onderzoek het belangrijkste is. Hieruit is te zien wat de totale invloed is van de verbeterde intercooler en motorprestaties op </w:t>
      </w:r>
      <w:r w:rsidR="005E5EEF">
        <w:rPr>
          <w:lang w:eastAsia="en-US"/>
        </w:rPr>
        <w:t xml:space="preserve">de prestatie tijd van een 0 naar 150 km/h test. Deze test wordt uitgevoerd met de huidige niet geoptimaliseerde ophangbeugels en vormt daarmee de baseline voor het onderzoek. </w:t>
      </w:r>
      <w:r w:rsidR="00533ACD">
        <w:rPr>
          <w:lang w:eastAsia="en-US"/>
        </w:rPr>
        <w:t>Hieruit is te zien dat het voertuig de 0 naar 150 test aflegt in 7.92 seconden.</w:t>
      </w:r>
    </w:p>
    <w:p w14:paraId="43B02D34" w14:textId="497EFED1" w:rsidR="00AB0462" w:rsidRPr="0093323A" w:rsidRDefault="00AB0462" w:rsidP="00A26275">
      <w:pPr>
        <w:ind w:left="708"/>
        <w:rPr>
          <w:b/>
          <w:bCs/>
          <w:i/>
          <w:iCs/>
          <w:lang w:eastAsia="en-US"/>
        </w:rPr>
      </w:pPr>
      <w:r w:rsidRPr="0093323A">
        <w:rPr>
          <w:b/>
          <w:bCs/>
          <w:i/>
          <w:iCs/>
          <w:lang w:eastAsia="en-US"/>
        </w:rPr>
        <w:t xml:space="preserve">(PS: zie bijlage A voor overzicht </w:t>
      </w:r>
      <w:r w:rsidR="00A52E28" w:rsidRPr="0093323A">
        <w:rPr>
          <w:b/>
          <w:bCs/>
          <w:i/>
          <w:iCs/>
          <w:lang w:eastAsia="en-US"/>
        </w:rPr>
        <w:t>simulatie scopes Simulink)</w:t>
      </w:r>
    </w:p>
    <w:p w14:paraId="3411B43A" w14:textId="77777777" w:rsidR="00A26275" w:rsidRDefault="00A26275" w:rsidP="00A26275">
      <w:pPr>
        <w:ind w:left="708"/>
        <w:rPr>
          <w:lang w:eastAsia="en-US"/>
        </w:rPr>
      </w:pPr>
    </w:p>
    <w:p w14:paraId="64717081" w14:textId="77777777" w:rsidR="00A26275" w:rsidRDefault="00A26275" w:rsidP="00A26275">
      <w:pPr>
        <w:ind w:left="708"/>
        <w:rPr>
          <w:lang w:eastAsia="en-US"/>
        </w:rPr>
      </w:pPr>
    </w:p>
    <w:p w14:paraId="0EB4B507" w14:textId="54A707BA" w:rsidR="00533ACD" w:rsidRDefault="006C7133" w:rsidP="00A26275">
      <w:pPr>
        <w:pStyle w:val="Heading2"/>
      </w:pPr>
      <w:bookmarkStart w:id="57" w:name="_Toc227267972"/>
      <w:r>
        <w:t xml:space="preserve">Dynamische </w:t>
      </w:r>
      <w:r w:rsidR="00A26275">
        <w:t>analyse ophangbeugel belasting</w:t>
      </w:r>
      <w:r w:rsidR="00863B89">
        <w:t xml:space="preserve"> (Adams)</w:t>
      </w:r>
      <w:bookmarkEnd w:id="57"/>
    </w:p>
    <w:p w14:paraId="3D3B2525" w14:textId="55913F36" w:rsidR="005A25AD" w:rsidRDefault="00A52E28" w:rsidP="005A25AD">
      <w:pPr>
        <w:ind w:left="708"/>
        <w:rPr>
          <w:lang w:eastAsia="en-US"/>
        </w:rPr>
      </w:pPr>
      <w:r>
        <w:rPr>
          <w:lang w:eastAsia="en-US"/>
        </w:rPr>
        <w:t xml:space="preserve">Met behulp van MSC Adams </w:t>
      </w:r>
      <w:r w:rsidR="000E6023">
        <w:rPr>
          <w:lang w:eastAsia="en-US"/>
        </w:rPr>
        <w:t xml:space="preserve">is er gesimuleerd welke invloed het 265 Nm koppel en 240 pk invloed heeft op de ophangbeugels van de intercooler. </w:t>
      </w:r>
      <w:r w:rsidR="0073513D">
        <w:rPr>
          <w:lang w:eastAsia="en-US"/>
        </w:rPr>
        <w:t xml:space="preserve">Voor het realiseren van deze testen </w:t>
      </w:r>
      <w:r w:rsidR="00D85878">
        <w:rPr>
          <w:lang w:eastAsia="en-US"/>
        </w:rPr>
        <w:t xml:space="preserve">en het simuleren van de engine roll </w:t>
      </w:r>
      <w:r w:rsidR="00FB6DAC">
        <w:rPr>
          <w:lang w:eastAsia="en-US"/>
        </w:rPr>
        <w:t>is de test setup eerst in inventor gemaakt. Deze setup bestaat uit het motorblok, Airtec intercooler en twee ophangbeugels</w:t>
      </w:r>
      <w:r w:rsidR="00972157">
        <w:rPr>
          <w:lang w:eastAsia="en-US"/>
        </w:rPr>
        <w:t xml:space="preserve"> (</w:t>
      </w:r>
      <w:r w:rsidR="00972157" w:rsidRPr="006465E7">
        <w:rPr>
          <w:b/>
          <w:bCs/>
          <w:i/>
          <w:iCs/>
          <w:lang w:eastAsia="en-US"/>
        </w:rPr>
        <w:t>zie bijlage B</w:t>
      </w:r>
      <w:r w:rsidR="00972157">
        <w:rPr>
          <w:lang w:eastAsia="en-US"/>
        </w:rPr>
        <w:t>)</w:t>
      </w:r>
      <w:r w:rsidR="00FB6DAC">
        <w:rPr>
          <w:lang w:eastAsia="en-US"/>
        </w:rPr>
        <w:t xml:space="preserve">. </w:t>
      </w:r>
    </w:p>
    <w:p w14:paraId="7866A5AC" w14:textId="67DD739B" w:rsidR="005A25AD" w:rsidRDefault="00D81ADF" w:rsidP="005A25AD">
      <w:pPr>
        <w:ind w:left="708"/>
        <w:rPr>
          <w:lang w:eastAsia="en-US"/>
        </w:rPr>
      </w:pPr>
      <w:r w:rsidRPr="007F336E">
        <w:rPr>
          <w:noProof/>
        </w:rPr>
        <w:drawing>
          <wp:anchor distT="0" distB="0" distL="114300" distR="114300" simplePos="0" relativeHeight="251658252" behindDoc="1" locked="0" layoutInCell="1" allowOverlap="1" wp14:anchorId="54291D8C" wp14:editId="605DFFBE">
            <wp:simplePos x="0" y="0"/>
            <wp:positionH relativeFrom="column">
              <wp:posOffset>3886200</wp:posOffset>
            </wp:positionH>
            <wp:positionV relativeFrom="paragraph">
              <wp:posOffset>173990</wp:posOffset>
            </wp:positionV>
            <wp:extent cx="2571750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440" y="21425"/>
                <wp:lineTo x="21440" y="0"/>
                <wp:lineTo x="0" y="0"/>
              </wp:wrapPolygon>
            </wp:wrapTight>
            <wp:docPr id="1647606391" name="Picture 1" descr="A blueprint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06391" name="Picture 1" descr="A blueprint of a machi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D777A" w14:textId="7935CFA6" w:rsidR="0081748F" w:rsidRDefault="00965A34" w:rsidP="00965A34">
      <w:pPr>
        <w:pStyle w:val="Heading3"/>
      </w:pPr>
      <w:bookmarkStart w:id="58" w:name="_Toc227267973"/>
      <w:r>
        <w:t>Kracht analyse</w:t>
      </w:r>
      <w:bookmarkEnd w:id="58"/>
    </w:p>
    <w:p w14:paraId="22EF6C93" w14:textId="2E860E40" w:rsidR="002463C0" w:rsidRDefault="00BA4DBF" w:rsidP="002463C0">
      <w:pPr>
        <w:ind w:left="708"/>
        <w:rPr>
          <w:lang w:eastAsia="en-US"/>
        </w:rPr>
      </w:pPr>
      <w:r>
        <w:rPr>
          <w:lang w:eastAsia="en-US"/>
        </w:rPr>
        <w:t xml:space="preserve">Om een realistische engine roll te kunnen simuleren is </w:t>
      </w:r>
      <w:r w:rsidR="00106531">
        <w:rPr>
          <w:lang w:eastAsia="en-US"/>
        </w:rPr>
        <w:t xml:space="preserve">de assembly </w:t>
      </w:r>
      <w:r w:rsidR="00F01943">
        <w:rPr>
          <w:lang w:eastAsia="en-US"/>
        </w:rPr>
        <w:t xml:space="preserve">uit inventor eerst in Adams gezet met behulp van STP bestand. Vervolgens </w:t>
      </w:r>
      <w:r w:rsidR="00653A3A">
        <w:rPr>
          <w:lang w:eastAsia="en-US"/>
        </w:rPr>
        <w:t>zijn de twee ophangbeugels met 2 fixed join</w:t>
      </w:r>
      <w:r w:rsidR="00EB212D">
        <w:rPr>
          <w:lang w:eastAsia="en-US"/>
        </w:rPr>
        <w:t>t</w:t>
      </w:r>
      <w:r w:rsidR="00653A3A">
        <w:rPr>
          <w:lang w:eastAsia="en-US"/>
        </w:rPr>
        <w:t xml:space="preserve">s vastgemaakt </w:t>
      </w:r>
      <w:r w:rsidR="00EB212D">
        <w:rPr>
          <w:lang w:eastAsia="en-US"/>
        </w:rPr>
        <w:t xml:space="preserve">aan de motor. Verder zijn de beugels met behulp van 2 fixed joints </w:t>
      </w:r>
      <w:r w:rsidR="00213913">
        <w:rPr>
          <w:lang w:eastAsia="en-US"/>
        </w:rPr>
        <w:t xml:space="preserve">vastgemaakt aan de intercooler. Dit zorgt ervoor dat alles vastzit net zoals in het echt. </w:t>
      </w:r>
    </w:p>
    <w:p w14:paraId="2BA58ABD" w14:textId="5429172B" w:rsidR="006C7133" w:rsidRDefault="003F736B" w:rsidP="00EE645A">
      <w:pPr>
        <w:ind w:left="708"/>
        <w:rPr>
          <w:lang w:eastAsia="en-US"/>
        </w:rPr>
      </w:pPr>
      <w:r w:rsidRPr="003F736B">
        <w:rPr>
          <w:noProof/>
          <w:lang w:eastAsia="en-US"/>
        </w:rPr>
        <w:drawing>
          <wp:anchor distT="0" distB="0" distL="114300" distR="114300" simplePos="0" relativeHeight="251658253" behindDoc="1" locked="0" layoutInCell="1" allowOverlap="1" wp14:anchorId="480C9A9E" wp14:editId="4D1CAE78">
            <wp:simplePos x="0" y="0"/>
            <wp:positionH relativeFrom="page">
              <wp:posOffset>4365625</wp:posOffset>
            </wp:positionH>
            <wp:positionV relativeFrom="paragraph">
              <wp:posOffset>238125</wp:posOffset>
            </wp:positionV>
            <wp:extent cx="3023235" cy="1685925"/>
            <wp:effectExtent l="0" t="0" r="5715" b="9525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947575045" name="Picture 1" descr="A blue background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75045" name="Picture 1" descr="A blue background with red line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77B">
        <w:rPr>
          <w:lang w:eastAsia="en-US"/>
        </w:rPr>
        <w:t xml:space="preserve">Om de engine roll vervolgens te kunnen </w:t>
      </w:r>
      <w:r w:rsidR="001F2231">
        <w:rPr>
          <w:lang w:eastAsia="en-US"/>
        </w:rPr>
        <w:t>creëren</w:t>
      </w:r>
      <w:r w:rsidR="0073177B">
        <w:rPr>
          <w:lang w:eastAsia="en-US"/>
        </w:rPr>
        <w:t xml:space="preserve"> is het motorblok aan de onderkant vastgemaakt met 4 </w:t>
      </w:r>
      <w:r w:rsidR="002463C0">
        <w:rPr>
          <w:lang w:eastAsia="en-US"/>
        </w:rPr>
        <w:t xml:space="preserve">bushings </w:t>
      </w:r>
      <w:r w:rsidR="000D6AFE">
        <w:rPr>
          <w:lang w:eastAsia="en-US"/>
        </w:rPr>
        <w:t>zodat de koppel (vanuit simulink geïntegreerd) die op het massacenterpunt zit</w:t>
      </w:r>
      <w:r w:rsidR="0044200D">
        <w:rPr>
          <w:lang w:eastAsia="en-US"/>
        </w:rPr>
        <w:t xml:space="preserve"> de uiteindelijk engine roll creëert.</w:t>
      </w:r>
      <w:r w:rsidRPr="003F736B">
        <w:rPr>
          <w:noProof/>
        </w:rPr>
        <w:t xml:space="preserve"> </w:t>
      </w:r>
      <w:r>
        <w:rPr>
          <w:noProof/>
        </w:rPr>
        <w:t xml:space="preserve">Dit leidt tot de </w:t>
      </w:r>
      <w:r w:rsidR="00D81ADF">
        <w:rPr>
          <w:noProof/>
        </w:rPr>
        <w:t>volgende simulatie</w:t>
      </w:r>
      <w:r w:rsidR="00F31F2F">
        <w:rPr>
          <w:noProof/>
        </w:rPr>
        <w:t xml:space="preserve"> waaruit geobserveerd wordt dat de beugel fungeert als een hefboom</w:t>
      </w:r>
      <w:r w:rsidR="0078197C">
        <w:rPr>
          <w:noProof/>
        </w:rPr>
        <w:t>.</w:t>
      </w:r>
      <w:r w:rsidR="00F31F2F">
        <w:rPr>
          <w:noProof/>
        </w:rPr>
        <w:t xml:space="preserve"> </w:t>
      </w:r>
      <w:r w:rsidR="0078197C">
        <w:rPr>
          <w:noProof/>
        </w:rPr>
        <w:t>Hier</w:t>
      </w:r>
      <w:r w:rsidR="00F31F2F">
        <w:rPr>
          <w:noProof/>
        </w:rPr>
        <w:t xml:space="preserve">bij </w:t>
      </w:r>
      <w:r w:rsidR="0078197C">
        <w:rPr>
          <w:noProof/>
        </w:rPr>
        <w:t xml:space="preserve">veroorzaakt </w:t>
      </w:r>
      <w:r w:rsidR="00F31F2F">
        <w:rPr>
          <w:noProof/>
        </w:rPr>
        <w:t xml:space="preserve">de massa van </w:t>
      </w:r>
      <w:r w:rsidR="007F2C1A">
        <w:rPr>
          <w:noProof/>
        </w:rPr>
        <w:t>de intercooler</w:t>
      </w:r>
      <w:r w:rsidR="00EE645A">
        <w:rPr>
          <w:noProof/>
        </w:rPr>
        <w:t xml:space="preserve">, die op 50mm hoogte trilt van de motor, </w:t>
      </w:r>
      <w:r w:rsidR="007F2C1A">
        <w:rPr>
          <w:noProof/>
        </w:rPr>
        <w:t>buigmomenten in de voeten van de ophangbeugel</w:t>
      </w:r>
      <w:r w:rsidR="00EE645A">
        <w:rPr>
          <w:noProof/>
        </w:rPr>
        <w:t>s.</w:t>
      </w:r>
    </w:p>
    <w:p w14:paraId="34E001F6" w14:textId="508A675B" w:rsidR="006C7133" w:rsidRDefault="00D81ADF" w:rsidP="00D81ADF">
      <w:pPr>
        <w:pStyle w:val="Heading3"/>
      </w:pPr>
      <w:bookmarkStart w:id="59" w:name="_Toc227267974"/>
      <w:r>
        <w:t>Adams Resultaten nulmeting</w:t>
      </w:r>
      <w:bookmarkEnd w:id="59"/>
    </w:p>
    <w:p w14:paraId="6B37CB12" w14:textId="4E105DA6" w:rsidR="006C7133" w:rsidRDefault="00813773" w:rsidP="005E5B8E">
      <w:pPr>
        <w:ind w:left="708"/>
        <w:rPr>
          <w:lang w:eastAsia="en-US"/>
        </w:rPr>
      </w:pPr>
      <w:r>
        <w:rPr>
          <w:lang w:eastAsia="en-US"/>
        </w:rPr>
        <w:t xml:space="preserve">Aan de hand van de Adams simulatie kunnen de volgende conclusies worden getrokken: </w:t>
      </w:r>
    </w:p>
    <w:p w14:paraId="7E26DEF4" w14:textId="5740394B" w:rsidR="00220EB1" w:rsidRDefault="006E60A0" w:rsidP="00220EB1">
      <w:pPr>
        <w:pStyle w:val="ListParagraph"/>
        <w:numPr>
          <w:ilvl w:val="0"/>
          <w:numId w:val="37"/>
        </w:numPr>
        <w:rPr>
          <w:lang w:eastAsia="en-US"/>
        </w:rPr>
      </w:pPr>
      <w:r w:rsidRPr="00831E6F">
        <w:rPr>
          <w:noProof/>
          <w:lang w:eastAsia="en-US"/>
        </w:rPr>
        <w:drawing>
          <wp:anchor distT="0" distB="0" distL="114300" distR="114300" simplePos="0" relativeHeight="251658254" behindDoc="1" locked="0" layoutInCell="1" allowOverlap="1" wp14:anchorId="1BEF1D56" wp14:editId="34C7E5E5">
            <wp:simplePos x="0" y="0"/>
            <wp:positionH relativeFrom="page">
              <wp:posOffset>3914775</wp:posOffset>
            </wp:positionH>
            <wp:positionV relativeFrom="paragraph">
              <wp:posOffset>7620</wp:posOffset>
            </wp:positionV>
            <wp:extent cx="341630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439" y="21326"/>
                <wp:lineTo x="21439" y="0"/>
                <wp:lineTo x="0" y="0"/>
              </wp:wrapPolygon>
            </wp:wrapTight>
            <wp:docPr id="145756721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6721" name="Picture 1" descr="A graph with red lines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CC8" w:rsidRPr="00294CC8">
        <w:rPr>
          <w:b/>
          <w:bCs/>
          <w:lang w:eastAsia="en-US"/>
        </w:rPr>
        <w:t>Statische last:</w:t>
      </w:r>
      <w:r w:rsidR="00294CC8">
        <w:rPr>
          <w:lang w:eastAsia="en-US"/>
        </w:rPr>
        <w:t xml:space="preserve"> </w:t>
      </w:r>
      <w:r w:rsidR="00220EB1">
        <w:rPr>
          <w:lang w:eastAsia="en-US"/>
        </w:rPr>
        <w:t xml:space="preserve">Het gewicht van de intercooler </w:t>
      </w:r>
      <w:r w:rsidR="00812E39">
        <w:rPr>
          <w:lang w:eastAsia="en-US"/>
        </w:rPr>
        <w:t>zorgt voor een constante belasting op elke beugel van 24.5 N.</w:t>
      </w:r>
    </w:p>
    <w:p w14:paraId="4F5CA3D1" w14:textId="2D61BFA2" w:rsidR="00294CC8" w:rsidRDefault="00294CC8" w:rsidP="00220EB1">
      <w:pPr>
        <w:pStyle w:val="ListParagraph"/>
        <w:numPr>
          <w:ilvl w:val="0"/>
          <w:numId w:val="37"/>
        </w:numPr>
        <w:rPr>
          <w:lang w:eastAsia="en-US"/>
        </w:rPr>
      </w:pPr>
      <w:r>
        <w:rPr>
          <w:b/>
          <w:bCs/>
          <w:lang w:eastAsia="en-US"/>
        </w:rPr>
        <w:t>Dynamische last:</w:t>
      </w:r>
      <w:r>
        <w:rPr>
          <w:lang w:eastAsia="en-US"/>
        </w:rPr>
        <w:t xml:space="preserve"> Tijdens de start van de simulatie en de eerste 2 schakelmomenten vooral </w:t>
      </w:r>
      <w:r w:rsidR="00A14A32">
        <w:rPr>
          <w:lang w:eastAsia="en-US"/>
        </w:rPr>
        <w:t>treden er traagheidskrachten op. De simulatie geeft uiteindelijk een piekbelasting weer van 450 N in de horizontale richting</w:t>
      </w:r>
      <w:r w:rsidR="00702506">
        <w:rPr>
          <w:lang w:eastAsia="en-US"/>
        </w:rPr>
        <w:t xml:space="preserve">. </w:t>
      </w:r>
    </w:p>
    <w:p w14:paraId="371D1F4D" w14:textId="568303FD" w:rsidR="006C7133" w:rsidRDefault="006C7133" w:rsidP="005E5B8E">
      <w:pPr>
        <w:ind w:left="708"/>
        <w:rPr>
          <w:lang w:eastAsia="en-US"/>
        </w:rPr>
      </w:pPr>
    </w:p>
    <w:p w14:paraId="6A4884EA" w14:textId="29975B9F" w:rsidR="006C7133" w:rsidRDefault="006C7133" w:rsidP="005E5B8E">
      <w:pPr>
        <w:ind w:left="708"/>
        <w:rPr>
          <w:lang w:eastAsia="en-US"/>
        </w:rPr>
      </w:pPr>
    </w:p>
    <w:p w14:paraId="4D0F6F33" w14:textId="5587D697" w:rsidR="006C7133" w:rsidRDefault="006C7133" w:rsidP="005E5B8E">
      <w:pPr>
        <w:ind w:left="708"/>
        <w:rPr>
          <w:lang w:eastAsia="en-US"/>
        </w:rPr>
      </w:pPr>
    </w:p>
    <w:p w14:paraId="79198F75" w14:textId="2F7480DD" w:rsidR="006C7133" w:rsidRDefault="00AD75F0" w:rsidP="00863B89">
      <w:pPr>
        <w:pStyle w:val="Heading2"/>
      </w:pPr>
      <w:bookmarkStart w:id="60" w:name="_Toc227267975"/>
      <w:r>
        <w:t>Structu</w:t>
      </w:r>
      <w:r w:rsidR="00863B89">
        <w:t>rele nulmeting (Abaqus)</w:t>
      </w:r>
      <w:bookmarkEnd w:id="60"/>
    </w:p>
    <w:p w14:paraId="56F52E29" w14:textId="38C5D3AD" w:rsidR="006C7133" w:rsidRDefault="00B70094" w:rsidP="005E5B8E">
      <w:pPr>
        <w:ind w:left="708"/>
        <w:rPr>
          <w:lang w:eastAsia="en-US"/>
        </w:rPr>
      </w:pPr>
      <w:r>
        <w:rPr>
          <w:lang w:eastAsia="en-US"/>
        </w:rPr>
        <w:t xml:space="preserve">In Abaqus is de huidige </w:t>
      </w:r>
      <w:r w:rsidR="00003DA0">
        <w:rPr>
          <w:lang w:eastAsia="en-US"/>
        </w:rPr>
        <w:t xml:space="preserve">stalen </w:t>
      </w:r>
      <w:r w:rsidR="007F3D44">
        <w:rPr>
          <w:lang w:eastAsia="en-US"/>
        </w:rPr>
        <w:t xml:space="preserve">ophangbeugel getest aan de dynamische last van 450 N uit Adams en de 36 graden Celsius IAT </w:t>
      </w:r>
      <w:r w:rsidR="00003DA0">
        <w:rPr>
          <w:lang w:eastAsia="en-US"/>
        </w:rPr>
        <w:t xml:space="preserve">uit Simulink. </w:t>
      </w:r>
    </w:p>
    <w:p w14:paraId="27690083" w14:textId="26AE3385" w:rsidR="00A13BEF" w:rsidRDefault="00BD7490" w:rsidP="00BD7490">
      <w:pPr>
        <w:pStyle w:val="Heading3"/>
      </w:pPr>
      <w:bookmarkStart w:id="61" w:name="_Toc227267976"/>
      <w:r>
        <w:t>Opzetten van simulatie</w:t>
      </w:r>
      <w:bookmarkEnd w:id="61"/>
    </w:p>
    <w:p w14:paraId="0302CE36" w14:textId="5A27D7C8" w:rsidR="008C59B8" w:rsidRPr="008C59B8" w:rsidRDefault="008C59B8" w:rsidP="008C59B8">
      <w:pPr>
        <w:pStyle w:val="Heading4"/>
      </w:pPr>
      <w:r>
        <w:t>Materiaaldefinitie</w:t>
      </w:r>
    </w:p>
    <w:p w14:paraId="75565C2E" w14:textId="443DF41F" w:rsidR="008B3CFD" w:rsidRDefault="00BD7490" w:rsidP="008B3CFD">
      <w:pPr>
        <w:ind w:left="708"/>
        <w:rPr>
          <w:lang w:eastAsia="en-US"/>
        </w:rPr>
      </w:pPr>
      <w:r>
        <w:rPr>
          <w:lang w:eastAsia="en-US"/>
        </w:rPr>
        <w:t xml:space="preserve">Voor het opzetten van de simulatie is de beugel eerst los geimplementeerd als step bestand vanuit inventor. </w:t>
      </w:r>
      <w:r w:rsidR="00802848">
        <w:rPr>
          <w:lang w:eastAsia="en-US"/>
        </w:rPr>
        <w:t xml:space="preserve">Vervolgens is het materiaal steel S235 aangemaakt en gekoppeld aan de beugel zelf zodat abaqus weet dat de beugel is gemaakt van dit materiaal. </w:t>
      </w:r>
    </w:p>
    <w:p w14:paraId="69BD0C9E" w14:textId="4DB1EB5D" w:rsidR="008B3CFD" w:rsidRDefault="00FD42BA" w:rsidP="008B3CFD">
      <w:pPr>
        <w:pStyle w:val="Heading4"/>
      </w:pPr>
      <w:r w:rsidRPr="00F8031D">
        <w:rPr>
          <w:noProof/>
        </w:rPr>
        <w:drawing>
          <wp:anchor distT="0" distB="0" distL="114300" distR="114300" simplePos="0" relativeHeight="251658255" behindDoc="1" locked="0" layoutInCell="1" allowOverlap="1" wp14:anchorId="3A2AF980" wp14:editId="3BE8AD73">
            <wp:simplePos x="0" y="0"/>
            <wp:positionH relativeFrom="column">
              <wp:posOffset>4114800</wp:posOffset>
            </wp:positionH>
            <wp:positionV relativeFrom="paragraph">
              <wp:posOffset>10160</wp:posOffset>
            </wp:positionV>
            <wp:extent cx="2162175" cy="1148715"/>
            <wp:effectExtent l="0" t="0" r="9525" b="0"/>
            <wp:wrapTight wrapText="bothSides">
              <wp:wrapPolygon edited="0">
                <wp:start x="0" y="0"/>
                <wp:lineTo x="0" y="21134"/>
                <wp:lineTo x="21505" y="21134"/>
                <wp:lineTo x="21505" y="0"/>
                <wp:lineTo x="0" y="0"/>
              </wp:wrapPolygon>
            </wp:wrapTight>
            <wp:docPr id="1964867448" name="Picture 1" descr="A blue objec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7448" name="Picture 1" descr="A blue object with holes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CFD">
        <w:t>Randvoorwaarden</w:t>
      </w:r>
    </w:p>
    <w:p w14:paraId="2B407A2A" w14:textId="31319EA8" w:rsidR="003E239A" w:rsidRDefault="00FD42BA" w:rsidP="007F7079">
      <w:pPr>
        <w:ind w:left="708"/>
        <w:rPr>
          <w:lang w:eastAsia="en-US"/>
        </w:rPr>
      </w:pPr>
      <w:r w:rsidRPr="00FD42BA">
        <w:rPr>
          <w:noProof/>
          <w:lang w:eastAsia="en-US"/>
        </w:rPr>
        <w:drawing>
          <wp:anchor distT="0" distB="0" distL="114300" distR="114300" simplePos="0" relativeHeight="251658256" behindDoc="1" locked="0" layoutInCell="1" allowOverlap="1" wp14:anchorId="2D0A493F" wp14:editId="33833F35">
            <wp:simplePos x="0" y="0"/>
            <wp:positionH relativeFrom="column">
              <wp:posOffset>4124325</wp:posOffset>
            </wp:positionH>
            <wp:positionV relativeFrom="paragraph">
              <wp:posOffset>996315</wp:posOffset>
            </wp:positionV>
            <wp:extent cx="2047875" cy="1433195"/>
            <wp:effectExtent l="0" t="0" r="9525" b="0"/>
            <wp:wrapThrough wrapText="bothSides">
              <wp:wrapPolygon edited="0">
                <wp:start x="0" y="0"/>
                <wp:lineTo x="0" y="21246"/>
                <wp:lineTo x="21500" y="21246"/>
                <wp:lineTo x="21500" y="0"/>
                <wp:lineTo x="0" y="0"/>
              </wp:wrapPolygon>
            </wp:wrapThrough>
            <wp:docPr id="1682107248" name="Picture 1" descr="A blue object with a circular h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07248" name="Picture 1" descr="A blue object with a circular hol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361">
        <w:rPr>
          <w:lang w:eastAsia="en-US"/>
        </w:rPr>
        <w:t xml:space="preserve">Vervolgens is er een step aangemaakt om de 0 naar 150 km/h sprint te simuleren en </w:t>
      </w:r>
      <w:r w:rsidR="00C12F39">
        <w:rPr>
          <w:lang w:eastAsia="en-US"/>
        </w:rPr>
        <w:t xml:space="preserve">zijn de </w:t>
      </w:r>
      <w:r w:rsidR="002D0560">
        <w:rPr>
          <w:lang w:eastAsia="en-US"/>
        </w:rPr>
        <w:t xml:space="preserve">twee boutverbindingen met de motor aan de onderkant gesimuleerd door middel van </w:t>
      </w:r>
      <w:r w:rsidR="007F7079">
        <w:rPr>
          <w:lang w:eastAsia="en-US"/>
        </w:rPr>
        <w:t>ENCASTRE-randvoorwaarde</w:t>
      </w:r>
      <w:r w:rsidR="002D0560">
        <w:rPr>
          <w:lang w:eastAsia="en-US"/>
        </w:rPr>
        <w:t xml:space="preserve"> zodat alle translaties en rotaties geblokkeerd zijn.</w:t>
      </w:r>
      <w:r w:rsidR="00F8031D" w:rsidRPr="00F8031D">
        <w:rPr>
          <w:noProof/>
        </w:rPr>
        <w:t xml:space="preserve"> </w:t>
      </w:r>
    </w:p>
    <w:p w14:paraId="02FA39AC" w14:textId="3C2B58CC" w:rsidR="007F7079" w:rsidRDefault="007F7079" w:rsidP="003E239A">
      <w:pPr>
        <w:ind w:left="708" w:firstLine="45"/>
        <w:rPr>
          <w:lang w:eastAsia="en-US"/>
        </w:rPr>
      </w:pPr>
      <w:r>
        <w:rPr>
          <w:lang w:eastAsia="en-US"/>
        </w:rPr>
        <w:t>In het bovenste gat is er een reference point</w:t>
      </w:r>
      <w:r w:rsidR="003E239A">
        <w:rPr>
          <w:lang w:eastAsia="en-US"/>
        </w:rPr>
        <w:t xml:space="preserve"> (RP-1)</w:t>
      </w:r>
      <w:r>
        <w:rPr>
          <w:lang w:eastAsia="en-US"/>
        </w:rPr>
        <w:t xml:space="preserve"> gemaakt in het midden van het gat</w:t>
      </w:r>
      <w:r w:rsidR="00C33AF6">
        <w:rPr>
          <w:lang w:eastAsia="en-US"/>
        </w:rPr>
        <w:t xml:space="preserve"> omdat abaqus je alleen een punt laat selecteren terwijl </w:t>
      </w:r>
      <w:r w:rsidR="00B8024F">
        <w:rPr>
          <w:lang w:eastAsia="en-US"/>
        </w:rPr>
        <w:t xml:space="preserve">in </w:t>
      </w:r>
      <w:r w:rsidR="00B8024F" w:rsidRPr="00FD42BA">
        <w:rPr>
          <w:lang w:eastAsia="en-US"/>
        </w:rPr>
        <w:t>werkelijkheid</w:t>
      </w:r>
      <w:r w:rsidR="00C33AF6">
        <w:rPr>
          <w:lang w:eastAsia="en-US"/>
        </w:rPr>
        <w:t xml:space="preserve"> </w:t>
      </w:r>
      <w:r w:rsidR="003E239A">
        <w:rPr>
          <w:lang w:eastAsia="en-US"/>
        </w:rPr>
        <w:t xml:space="preserve">de kracht over de hele omtrek van het gat wordt verdeeld. Met behulp van een kinematic coupling is </w:t>
      </w:r>
      <w:r w:rsidR="007631DE">
        <w:rPr>
          <w:lang w:eastAsia="en-US"/>
        </w:rPr>
        <w:t xml:space="preserve">dit reference point </w:t>
      </w:r>
      <w:r w:rsidR="008B3CFD">
        <w:rPr>
          <w:lang w:eastAsia="en-US"/>
        </w:rPr>
        <w:t>verbonden</w:t>
      </w:r>
      <w:r w:rsidR="007631DE">
        <w:rPr>
          <w:lang w:eastAsia="en-US"/>
        </w:rPr>
        <w:t xml:space="preserve"> met het binnenvlak van het gat.</w:t>
      </w:r>
    </w:p>
    <w:p w14:paraId="65EEFB0C" w14:textId="5FF133A7" w:rsidR="008B3CFD" w:rsidRDefault="008B3CFD" w:rsidP="008B3CFD">
      <w:pPr>
        <w:pStyle w:val="Heading4"/>
      </w:pPr>
      <w:r>
        <w:t>Loads</w:t>
      </w:r>
    </w:p>
    <w:p w14:paraId="4D3F83E3" w14:textId="227452E3" w:rsidR="00781933" w:rsidRDefault="007631DE" w:rsidP="00781933">
      <w:pPr>
        <w:ind w:left="708" w:firstLine="45"/>
        <w:rPr>
          <w:lang w:eastAsia="en-US"/>
        </w:rPr>
      </w:pPr>
      <w:r>
        <w:rPr>
          <w:lang w:eastAsia="en-US"/>
        </w:rPr>
        <w:t xml:space="preserve">Vervolgens zijn de mechanische en thermische lasten vanuit Adams en Simulink geïmplementeerd. </w:t>
      </w:r>
      <w:r w:rsidR="00B901A9">
        <w:rPr>
          <w:lang w:eastAsia="en-US"/>
        </w:rPr>
        <w:t xml:space="preserve">Dit is gedaan door middel van een </w:t>
      </w:r>
      <w:r w:rsidR="00D7760A">
        <w:rPr>
          <w:lang w:eastAsia="en-US"/>
        </w:rPr>
        <w:t xml:space="preserve">load van -25N (gewicht intercooler) op het bovenste gat en een horizontale piekbelasting van -450 N </w:t>
      </w:r>
      <w:r w:rsidR="00781933">
        <w:rPr>
          <w:lang w:eastAsia="en-US"/>
        </w:rPr>
        <w:t xml:space="preserve">(Adams). Door middel van een predefined field is de temperatuur van de beugel van 20 graden verhoogt </w:t>
      </w:r>
      <w:r w:rsidR="0035350C">
        <w:rPr>
          <w:lang w:eastAsia="en-US"/>
        </w:rPr>
        <w:t xml:space="preserve">naar 36 graden (berekend in Simulink). </w:t>
      </w:r>
    </w:p>
    <w:p w14:paraId="64AADBCA" w14:textId="3751AC78" w:rsidR="007F7079" w:rsidRDefault="00993792" w:rsidP="00993792">
      <w:pPr>
        <w:pStyle w:val="Heading2"/>
      </w:pPr>
      <w:bookmarkStart w:id="62" w:name="_Toc227267977"/>
      <w:r>
        <w:t>Resultaten nulmeting</w:t>
      </w:r>
      <w:bookmarkEnd w:id="62"/>
    </w:p>
    <w:p w14:paraId="4CF32CA0" w14:textId="655F1D4A" w:rsidR="006C7133" w:rsidRPr="005E5B8E" w:rsidRDefault="00C019DC" w:rsidP="00C10CAE">
      <w:pPr>
        <w:ind w:left="708"/>
        <w:rPr>
          <w:lang w:eastAsia="en-US"/>
        </w:rPr>
      </w:pPr>
      <w:r w:rsidRPr="00C019DC">
        <w:rPr>
          <w:noProof/>
          <w:lang w:eastAsia="en-US"/>
        </w:rPr>
        <w:drawing>
          <wp:anchor distT="0" distB="0" distL="114300" distR="114300" simplePos="0" relativeHeight="251658257" behindDoc="1" locked="0" layoutInCell="1" allowOverlap="1" wp14:anchorId="6FCA00F8" wp14:editId="0292C886">
            <wp:simplePos x="0" y="0"/>
            <wp:positionH relativeFrom="column">
              <wp:posOffset>2751455</wp:posOffset>
            </wp:positionH>
            <wp:positionV relativeFrom="paragraph">
              <wp:posOffset>15240</wp:posOffset>
            </wp:positionV>
            <wp:extent cx="3655695" cy="1963420"/>
            <wp:effectExtent l="0" t="0" r="1905" b="0"/>
            <wp:wrapTight wrapText="bothSides">
              <wp:wrapPolygon edited="0">
                <wp:start x="0" y="0"/>
                <wp:lineTo x="0" y="21376"/>
                <wp:lineTo x="21499" y="21376"/>
                <wp:lineTo x="21499" y="0"/>
                <wp:lineTo x="0" y="0"/>
              </wp:wrapPolygon>
            </wp:wrapTight>
            <wp:docPr id="584587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87592" name="Picture 1" descr="A screenshot of a compute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3FB">
        <w:rPr>
          <w:lang w:eastAsia="en-US"/>
        </w:rPr>
        <w:t xml:space="preserve">De resultaten van de standaard beugels toonden aan een maximale Von Mises spanning van </w:t>
      </w:r>
      <w:r w:rsidR="00FB7D57">
        <w:rPr>
          <w:lang w:eastAsia="en-US"/>
        </w:rPr>
        <w:t>68 MPa.</w:t>
      </w:r>
      <w:r w:rsidR="006D3724">
        <w:rPr>
          <w:lang w:eastAsia="en-US"/>
        </w:rPr>
        <w:t xml:space="preserve"> Met een vloeigrens van </w:t>
      </w:r>
      <w:r w:rsidR="0097079B">
        <w:rPr>
          <w:lang w:eastAsia="en-US"/>
        </w:rPr>
        <w:t>235 MPa voor staal zorgt dat voor een huidige veiligheidsfactor van 3.45 wat</w:t>
      </w:r>
      <w:r w:rsidR="00C10CAE">
        <w:rPr>
          <w:lang w:eastAsia="en-US"/>
        </w:rPr>
        <w:t xml:space="preserve"> zorgt voor genoeg ruimte voor optimalisatie gezien de vereiste veiligheidsfactor van minimaal 1.</w:t>
      </w:r>
      <w:r w:rsidR="00332D7C">
        <w:rPr>
          <w:lang w:eastAsia="en-US"/>
        </w:rPr>
        <w:t>4</w:t>
      </w:r>
    </w:p>
    <w:p w14:paraId="44CE5A8F" w14:textId="51CFF9F1" w:rsidR="00AC6051" w:rsidRPr="00B36584" w:rsidRDefault="00AC6051" w:rsidP="00AC6051">
      <w:pPr>
        <w:pStyle w:val="Heading1"/>
      </w:pPr>
      <w:bookmarkStart w:id="63" w:name="_Toc227267978"/>
      <w:r w:rsidRPr="00B36584">
        <w:lastRenderedPageBreak/>
        <w:t xml:space="preserve">Hoofdstuk 4: </w:t>
      </w:r>
      <w:bookmarkEnd w:id="52"/>
      <w:r w:rsidR="00B6319D">
        <w:t>Resultaten</w:t>
      </w:r>
      <w:bookmarkEnd w:id="63"/>
    </w:p>
    <w:p w14:paraId="467CABB2" w14:textId="7A20D91C" w:rsidR="00D73B4F" w:rsidRPr="00B36584" w:rsidRDefault="00D73B4F" w:rsidP="00D73B4F">
      <w:pPr>
        <w:rPr>
          <w:rFonts w:cstheme="minorHAnsi"/>
          <w:i/>
          <w:iCs/>
        </w:rPr>
      </w:pPr>
    </w:p>
    <w:p w14:paraId="1231BE67" w14:textId="77777777" w:rsidR="00C22D1D" w:rsidRPr="00B6319D" w:rsidRDefault="00C22D1D" w:rsidP="005F5526">
      <w:pPr>
        <w:pStyle w:val="ListParagraph"/>
        <w:keepNext/>
        <w:keepLines/>
        <w:numPr>
          <w:ilvl w:val="0"/>
          <w:numId w:val="26"/>
        </w:numPr>
        <w:spacing w:before="200" w:after="0"/>
        <w:contextualSpacing w:val="0"/>
        <w:outlineLvl w:val="1"/>
        <w:rPr>
          <w:rFonts w:eastAsiaTheme="majorEastAsia" w:cstheme="minorHAnsi"/>
          <w:b/>
          <w:vanish/>
          <w:color w:val="000000" w:themeColor="text1"/>
          <w:sz w:val="28"/>
          <w:szCs w:val="28"/>
          <w:lang w:eastAsia="en-US"/>
        </w:rPr>
      </w:pPr>
      <w:bookmarkStart w:id="64" w:name="_Toc360144676"/>
      <w:bookmarkStart w:id="65" w:name="_Toc80970986"/>
      <w:bookmarkStart w:id="66" w:name="_Toc80971066"/>
      <w:bookmarkStart w:id="67" w:name="_Toc80971146"/>
      <w:bookmarkStart w:id="68" w:name="_Toc80971226"/>
      <w:bookmarkStart w:id="69" w:name="_Toc80971306"/>
      <w:bookmarkStart w:id="70" w:name="_Toc143612041"/>
      <w:bookmarkStart w:id="71" w:name="_Toc143612137"/>
      <w:bookmarkStart w:id="72" w:name="_Toc150358906"/>
      <w:bookmarkStart w:id="73" w:name="_Toc156910384"/>
      <w:bookmarkStart w:id="74" w:name="_Toc156910410"/>
      <w:bookmarkStart w:id="75" w:name="_Toc227264618"/>
      <w:bookmarkStart w:id="76" w:name="_Toc227266789"/>
      <w:bookmarkStart w:id="77" w:name="_Toc227267979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1997DB45" w14:textId="77777777" w:rsidR="00B6319D" w:rsidRPr="00B6319D" w:rsidRDefault="00B6319D" w:rsidP="00B6319D">
      <w:pPr>
        <w:pStyle w:val="ListParagraph"/>
        <w:keepNext/>
        <w:keepLines/>
        <w:numPr>
          <w:ilvl w:val="0"/>
          <w:numId w:val="26"/>
        </w:numPr>
        <w:spacing w:before="200" w:after="0"/>
        <w:contextualSpacing w:val="0"/>
        <w:outlineLvl w:val="1"/>
        <w:rPr>
          <w:rFonts w:eastAsiaTheme="majorEastAsia" w:cstheme="minorHAnsi"/>
          <w:b/>
          <w:bCs/>
          <w:vanish/>
          <w:color w:val="000000" w:themeColor="text1"/>
          <w:sz w:val="28"/>
          <w:szCs w:val="28"/>
          <w:lang w:eastAsia="en-US"/>
        </w:rPr>
      </w:pPr>
      <w:bookmarkStart w:id="78" w:name="_Toc150358907"/>
      <w:bookmarkStart w:id="79" w:name="_Toc156910385"/>
      <w:bookmarkStart w:id="80" w:name="_Toc156910411"/>
      <w:bookmarkStart w:id="81" w:name="_Toc143612042"/>
      <w:bookmarkStart w:id="82" w:name="_Toc227264619"/>
      <w:bookmarkStart w:id="83" w:name="_Toc227266790"/>
      <w:bookmarkStart w:id="84" w:name="_Toc227267980"/>
      <w:bookmarkEnd w:id="78"/>
      <w:bookmarkEnd w:id="79"/>
      <w:bookmarkEnd w:id="80"/>
      <w:bookmarkEnd w:id="82"/>
      <w:bookmarkEnd w:id="83"/>
      <w:bookmarkEnd w:id="84"/>
    </w:p>
    <w:p w14:paraId="6F8C344F" w14:textId="77777777" w:rsidR="008D2532" w:rsidRPr="008D2532" w:rsidRDefault="008D2532" w:rsidP="008D2532">
      <w:pPr>
        <w:pStyle w:val="ListParagraph"/>
        <w:keepNext/>
        <w:keepLines/>
        <w:numPr>
          <w:ilvl w:val="0"/>
          <w:numId w:val="28"/>
        </w:numPr>
        <w:spacing w:before="200" w:after="0"/>
        <w:contextualSpacing w:val="0"/>
        <w:outlineLvl w:val="1"/>
        <w:rPr>
          <w:rFonts w:eastAsiaTheme="majorEastAsia" w:cstheme="minorHAnsi"/>
          <w:b/>
          <w:bCs/>
          <w:vanish/>
          <w:color w:val="000000" w:themeColor="text1"/>
          <w:sz w:val="28"/>
          <w:szCs w:val="28"/>
          <w:lang w:eastAsia="en-US"/>
        </w:rPr>
      </w:pPr>
      <w:bookmarkStart w:id="85" w:name="_Toc156910386"/>
      <w:bookmarkStart w:id="86" w:name="_Toc156910412"/>
      <w:bookmarkStart w:id="87" w:name="_Toc227264620"/>
      <w:bookmarkStart w:id="88" w:name="_Toc227266791"/>
      <w:bookmarkStart w:id="89" w:name="_Toc227267981"/>
      <w:bookmarkEnd w:id="85"/>
      <w:bookmarkEnd w:id="86"/>
      <w:bookmarkEnd w:id="87"/>
      <w:bookmarkEnd w:id="88"/>
      <w:bookmarkEnd w:id="89"/>
    </w:p>
    <w:p w14:paraId="2E71394A" w14:textId="66EB64F0" w:rsidR="00AC6051" w:rsidRPr="00B36584" w:rsidRDefault="00AC6051" w:rsidP="008D2532">
      <w:pPr>
        <w:pStyle w:val="Heading2"/>
      </w:pPr>
      <w:bookmarkStart w:id="90" w:name="_Toc227267982"/>
      <w:r w:rsidRPr="00B36584">
        <w:t>Inleiding</w:t>
      </w:r>
      <w:bookmarkEnd w:id="81"/>
      <w:bookmarkEnd w:id="90"/>
    </w:p>
    <w:p w14:paraId="5345AF46" w14:textId="105B4F06" w:rsidR="00B00A19" w:rsidRDefault="00A5120D" w:rsidP="00884F26">
      <w:pPr>
        <w:ind w:left="708"/>
        <w:rPr>
          <w:rFonts w:cstheme="minorHAnsi"/>
        </w:rPr>
      </w:pPr>
      <w:r>
        <w:rPr>
          <w:rFonts w:cstheme="minorHAnsi"/>
        </w:rPr>
        <w:t xml:space="preserve">Uit de analyse fase (nulmeting fase) is gebleken dat de ophangbeugels flink overgedimensioneerd zijn. </w:t>
      </w:r>
      <w:r w:rsidR="00992322">
        <w:rPr>
          <w:rFonts w:cstheme="minorHAnsi"/>
        </w:rPr>
        <w:t xml:space="preserve">Met een maximale spanning van 68 MPa </w:t>
      </w:r>
      <w:r w:rsidR="00564975">
        <w:rPr>
          <w:rFonts w:cstheme="minorHAnsi"/>
        </w:rPr>
        <w:t>en een veiligheidsfactor van 3.5 is er veel ruimte voor optimalisatie. In dit hoofdstuk worden de stappen beschreven naar deze optimalisatie.</w:t>
      </w:r>
    </w:p>
    <w:p w14:paraId="27CE31AF" w14:textId="77777777" w:rsidR="00FC1D1D" w:rsidRDefault="00FC1D1D" w:rsidP="00FC1D1D">
      <w:pPr>
        <w:pStyle w:val="Heading2"/>
      </w:pPr>
      <w:bookmarkStart w:id="91" w:name="_Toc227267983"/>
      <w:r>
        <w:t>Materiaalsubstitutie</w:t>
      </w:r>
      <w:bookmarkEnd w:id="91"/>
      <w:r>
        <w:t xml:space="preserve"> </w:t>
      </w:r>
    </w:p>
    <w:p w14:paraId="46047213" w14:textId="40F7CDB3" w:rsidR="00380971" w:rsidRDefault="00FC1D1D" w:rsidP="00FC1D1D">
      <w:pPr>
        <w:ind w:left="708"/>
      </w:pPr>
      <w:r>
        <w:t xml:space="preserve">Als eerste is er gekeken naar de vervanging van S235 staal </w:t>
      </w:r>
      <w:r w:rsidR="00962676">
        <w:t xml:space="preserve">door Aluminium 6061. Aluminium heeft een dichtheid van 2700 Kg/m^3 wat een stuk lager is ten opzichte van staal met een dichtheid van </w:t>
      </w:r>
      <w:r w:rsidR="00C4471F">
        <w:t>7850 kg/m^3. Dit zorgt al voor een directe gewichtsbesparing.</w:t>
      </w:r>
    </w:p>
    <w:p w14:paraId="5C52A42A" w14:textId="39628EC9" w:rsidR="00723F6D" w:rsidRPr="00723F6D" w:rsidRDefault="00613524" w:rsidP="00723F6D">
      <w:pPr>
        <w:pStyle w:val="Heading3"/>
        <w:rPr>
          <w:lang w:val="en-US"/>
        </w:rPr>
      </w:pPr>
      <w:bookmarkStart w:id="92" w:name="_Toc227267984"/>
      <w:r w:rsidRPr="00613524">
        <w:rPr>
          <w:lang w:val="en-US"/>
        </w:rPr>
        <w:t>Resultaten abaqus (aluminium vs st</w:t>
      </w:r>
      <w:r>
        <w:rPr>
          <w:lang w:val="en-US"/>
        </w:rPr>
        <w:t>aal)</w:t>
      </w:r>
      <w:bookmarkEnd w:id="92"/>
    </w:p>
    <w:p w14:paraId="4C7FC311" w14:textId="14F94A35" w:rsidR="00723F6D" w:rsidRDefault="00723F6D" w:rsidP="00387A7D">
      <w:pPr>
        <w:ind w:left="720"/>
      </w:pPr>
      <w:r w:rsidRPr="00DE614C">
        <w:rPr>
          <w:noProof/>
          <w:lang w:val="en-US"/>
        </w:rPr>
        <w:drawing>
          <wp:anchor distT="0" distB="0" distL="114300" distR="114300" simplePos="0" relativeHeight="251658258" behindDoc="0" locked="0" layoutInCell="1" allowOverlap="1" wp14:anchorId="13CE2F09" wp14:editId="3E518398">
            <wp:simplePos x="0" y="0"/>
            <wp:positionH relativeFrom="column">
              <wp:posOffset>2266950</wp:posOffset>
            </wp:positionH>
            <wp:positionV relativeFrom="paragraph">
              <wp:posOffset>13970</wp:posOffset>
            </wp:positionV>
            <wp:extent cx="3981450" cy="2187575"/>
            <wp:effectExtent l="0" t="0" r="0" b="3175"/>
            <wp:wrapThrough wrapText="bothSides">
              <wp:wrapPolygon edited="0">
                <wp:start x="0" y="0"/>
                <wp:lineTo x="0" y="21443"/>
                <wp:lineTo x="21497" y="21443"/>
                <wp:lineTo x="21497" y="0"/>
                <wp:lineTo x="0" y="0"/>
              </wp:wrapPolygon>
            </wp:wrapThrough>
            <wp:docPr id="1302884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8466" name="Picture 1" descr="A screenshot of a computer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62D" w:rsidRPr="0029162D">
        <w:t>I</w:t>
      </w:r>
      <w:r>
        <w:t>n</w:t>
      </w:r>
      <w:r w:rsidR="0029162D" w:rsidRPr="0029162D">
        <w:t xml:space="preserve"> de resultaten is t</w:t>
      </w:r>
      <w:r w:rsidR="0029162D">
        <w:t>e zien dat de spanning zowel gelijk bleef op 68 MPa.</w:t>
      </w:r>
      <w:r w:rsidR="00911BBF">
        <w:t xml:space="preserve"> Dit komt doordat de thermische spanningen bij aluminium minder intens zijn </w:t>
      </w:r>
      <w:r w:rsidR="0044279C">
        <w:t xml:space="preserve">en daardoor het materiaal minder gevoelig is voor thermische expansie. Wel daalde het gewicht van 114 gram per </w:t>
      </w:r>
      <w:r>
        <w:t xml:space="preserve">beugel naar ongeveer 51 gram per beugel. </w:t>
      </w:r>
    </w:p>
    <w:p w14:paraId="7A20889E" w14:textId="227DEB6C" w:rsidR="00723F6D" w:rsidRDefault="00386E22" w:rsidP="00723F6D">
      <w:pPr>
        <w:pStyle w:val="Heading2"/>
      </w:pPr>
      <w:bookmarkStart w:id="93" w:name="_Toc227267985"/>
      <w:r w:rsidRPr="00386E22">
        <w:drawing>
          <wp:anchor distT="0" distB="0" distL="114300" distR="114300" simplePos="0" relativeHeight="251658264" behindDoc="0" locked="0" layoutInCell="1" allowOverlap="1" wp14:anchorId="24725E2A" wp14:editId="238F97E8">
            <wp:simplePos x="0" y="0"/>
            <wp:positionH relativeFrom="column">
              <wp:posOffset>3352800</wp:posOffset>
            </wp:positionH>
            <wp:positionV relativeFrom="paragraph">
              <wp:posOffset>128270</wp:posOffset>
            </wp:positionV>
            <wp:extent cx="2914650" cy="2204085"/>
            <wp:effectExtent l="0" t="0" r="0" b="5715"/>
            <wp:wrapSquare wrapText="bothSides"/>
            <wp:docPr id="1942508300" name="Picture 1" descr="A white metal bracke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08300" name="Picture 1" descr="A white metal bracket with hole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6D">
        <w:t>Vormoptimalisatie</w:t>
      </w:r>
      <w:bookmarkEnd w:id="93"/>
    </w:p>
    <w:p w14:paraId="30172EC6" w14:textId="24C25C7D" w:rsidR="00170745" w:rsidRPr="00170745" w:rsidRDefault="00170745" w:rsidP="00170745">
      <w:pPr>
        <w:pStyle w:val="Heading3"/>
      </w:pPr>
      <w:bookmarkStart w:id="94" w:name="_Toc227267986"/>
      <w:r>
        <w:t>Inventor aanpassingen</w:t>
      </w:r>
      <w:bookmarkEnd w:id="94"/>
    </w:p>
    <w:p w14:paraId="1EBB6CEB" w14:textId="77777777" w:rsidR="00AD01F4" w:rsidRDefault="00EF723A" w:rsidP="000C250A">
      <w:pPr>
        <w:ind w:left="708"/>
      </w:pPr>
      <w:r>
        <w:t xml:space="preserve">Voor een verdere optimalisatie van deze beugel is het ontwerp aangepast in inventor. </w:t>
      </w:r>
      <w:r w:rsidR="00386E22">
        <w:t xml:space="preserve">De volgende aanpassingen zijn gedaan aan het ontwerp zie hiernaast. </w:t>
      </w:r>
    </w:p>
    <w:p w14:paraId="0CEB6505" w14:textId="77777777" w:rsidR="00DC4141" w:rsidRDefault="00AD01F4" w:rsidP="00AD01F4">
      <w:pPr>
        <w:pStyle w:val="ListParagraph"/>
        <w:numPr>
          <w:ilvl w:val="0"/>
          <w:numId w:val="39"/>
        </w:numPr>
      </w:pPr>
      <w:r>
        <w:t xml:space="preserve">Het materiaal dikte is </w:t>
      </w:r>
      <w:r w:rsidR="00DC4141">
        <w:t>verlaagd</w:t>
      </w:r>
      <w:r>
        <w:t xml:space="preserve"> van 3.0 mm naar 2.0 mm.</w:t>
      </w:r>
    </w:p>
    <w:p w14:paraId="0B4BCBD2" w14:textId="77777777" w:rsidR="00434521" w:rsidRDefault="00DC4141" w:rsidP="00AD01F4">
      <w:pPr>
        <w:pStyle w:val="ListParagraph"/>
        <w:numPr>
          <w:ilvl w:val="0"/>
          <w:numId w:val="39"/>
        </w:numPr>
      </w:pPr>
      <w:r>
        <w:t xml:space="preserve">In de verticale benen zijn </w:t>
      </w:r>
      <w:r w:rsidR="00434521">
        <w:t xml:space="preserve">rechthoekige uitsparingen gemaakt omdat deze in de vorige analyse donkerblauw waren. </w:t>
      </w:r>
    </w:p>
    <w:p w14:paraId="52446AE8" w14:textId="2B5B650D" w:rsidR="00350034" w:rsidRDefault="00434521" w:rsidP="00350034">
      <w:pPr>
        <w:pStyle w:val="ListParagraph"/>
        <w:numPr>
          <w:ilvl w:val="0"/>
          <w:numId w:val="39"/>
        </w:numPr>
      </w:pPr>
      <w:r>
        <w:t>Naast het montage gat bovenop zijn 2 5mm gaten extra gemaakt om onnodige massa te verwijderen.</w:t>
      </w:r>
    </w:p>
    <w:p w14:paraId="0B6D4876" w14:textId="505ADAC3" w:rsidR="00170745" w:rsidRDefault="00170745" w:rsidP="00170745">
      <w:pPr>
        <w:pStyle w:val="Heading3"/>
        <w:numPr>
          <w:ilvl w:val="0"/>
          <w:numId w:val="0"/>
        </w:numPr>
      </w:pPr>
    </w:p>
    <w:p w14:paraId="4C32C413" w14:textId="6B29B00F" w:rsidR="00434521" w:rsidRDefault="00170745" w:rsidP="00170745">
      <w:pPr>
        <w:pStyle w:val="Heading3"/>
      </w:pPr>
      <w:bookmarkStart w:id="95" w:name="_Toc227267987"/>
      <w:r>
        <w:t>Abaqus simulatie</w:t>
      </w:r>
      <w:bookmarkEnd w:id="95"/>
    </w:p>
    <w:p w14:paraId="47AC2A37" w14:textId="6C56C62B" w:rsidR="008179A1" w:rsidRPr="008179A1" w:rsidRDefault="008179A1" w:rsidP="00817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1A3BC9B4" w14:textId="5B500351" w:rsidR="00170745" w:rsidRDefault="00186763" w:rsidP="004170F8">
      <w:pPr>
        <w:ind w:left="708"/>
        <w:rPr>
          <w:lang w:eastAsia="en-US"/>
        </w:rPr>
      </w:pPr>
      <w:r w:rsidRPr="00186763">
        <w:rPr>
          <w:lang w:eastAsia="en-US"/>
        </w:rPr>
        <w:drawing>
          <wp:anchor distT="0" distB="0" distL="114300" distR="114300" simplePos="0" relativeHeight="251658265" behindDoc="1" locked="0" layoutInCell="1" allowOverlap="1" wp14:anchorId="3C6936EF" wp14:editId="2915CE23">
            <wp:simplePos x="0" y="0"/>
            <wp:positionH relativeFrom="column">
              <wp:posOffset>2601595</wp:posOffset>
            </wp:positionH>
            <wp:positionV relativeFrom="paragraph">
              <wp:posOffset>6985</wp:posOffset>
            </wp:positionV>
            <wp:extent cx="377952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48" y="21498"/>
                <wp:lineTo x="21448" y="0"/>
                <wp:lineTo x="0" y="0"/>
              </wp:wrapPolygon>
            </wp:wrapTight>
            <wp:docPr id="194875472" name="Picture 1" descr="A blue and green musical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5472" name="Picture 1" descr="A blue and green musical not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0F8">
        <w:rPr>
          <w:lang w:eastAsia="en-US"/>
        </w:rPr>
        <w:t xml:space="preserve">Deze vernieuwde beugel is </w:t>
      </w:r>
      <w:r w:rsidR="005A7FAC">
        <w:rPr>
          <w:lang w:eastAsia="en-US"/>
        </w:rPr>
        <w:t xml:space="preserve">getest in Abaqus aan de piekbelasting van 450 N en de temperatuur lasten van 36 graden </w:t>
      </w:r>
      <w:r w:rsidR="00C11138">
        <w:rPr>
          <w:lang w:eastAsia="en-US"/>
        </w:rPr>
        <w:t>Celsius</w:t>
      </w:r>
      <w:r w:rsidR="005A7FAC">
        <w:rPr>
          <w:lang w:eastAsia="en-US"/>
        </w:rPr>
        <w:t xml:space="preserve">. </w:t>
      </w:r>
      <w:r w:rsidR="009A4D42">
        <w:rPr>
          <w:lang w:eastAsia="en-US"/>
        </w:rPr>
        <w:t>Hiernaast ziet u de geoptimaliseerde beugel en daaruit komen een aantal gegevens.</w:t>
      </w:r>
      <w:r>
        <w:rPr>
          <w:lang w:eastAsia="en-US"/>
        </w:rPr>
        <w:t>:</w:t>
      </w:r>
    </w:p>
    <w:p w14:paraId="01C0AE55" w14:textId="445A498D" w:rsidR="00186763" w:rsidRDefault="00186763" w:rsidP="00186763">
      <w:pPr>
        <w:pStyle w:val="ListParagraph"/>
        <w:numPr>
          <w:ilvl w:val="0"/>
          <w:numId w:val="40"/>
        </w:numPr>
        <w:rPr>
          <w:lang w:eastAsia="en-US"/>
        </w:rPr>
      </w:pPr>
      <w:r>
        <w:rPr>
          <w:lang w:eastAsia="en-US"/>
        </w:rPr>
        <w:t xml:space="preserve">De von mises spanning is gestegen van 68 MPa naar 106 MPa </w:t>
      </w:r>
    </w:p>
    <w:p w14:paraId="5595165C" w14:textId="7AA6D67C" w:rsidR="00186763" w:rsidRDefault="004D01DD" w:rsidP="00186763">
      <w:pPr>
        <w:pStyle w:val="ListParagraph"/>
        <w:numPr>
          <w:ilvl w:val="0"/>
          <w:numId w:val="40"/>
        </w:numPr>
        <w:rPr>
          <w:lang w:eastAsia="en-US"/>
        </w:rPr>
      </w:pPr>
      <w:r>
        <w:rPr>
          <w:lang w:eastAsia="en-US"/>
        </w:rPr>
        <w:t>Spanning is beter verdeeld door het weghalen van onnodig gewicht.</w:t>
      </w:r>
    </w:p>
    <w:p w14:paraId="6B531B86" w14:textId="768DC177" w:rsidR="004D01DD" w:rsidRDefault="003C684C" w:rsidP="00186763">
      <w:pPr>
        <w:pStyle w:val="ListParagraph"/>
        <w:numPr>
          <w:ilvl w:val="0"/>
          <w:numId w:val="40"/>
        </w:numPr>
        <w:rPr>
          <w:lang w:eastAsia="en-US"/>
        </w:rPr>
      </w:pPr>
      <w:r>
        <w:rPr>
          <w:lang w:eastAsia="en-US"/>
        </w:rPr>
        <w:t>Deze beugel heeft een veiligheidsfactor van 2.26 (240/106). Dit is een stuk minder dan de originele beugel (3.5) maar nog steeds boven de minimale eis van 1.</w:t>
      </w:r>
      <w:r w:rsidR="00332D7C">
        <w:rPr>
          <w:lang w:eastAsia="en-US"/>
        </w:rPr>
        <w:t>4</w:t>
      </w:r>
    </w:p>
    <w:p w14:paraId="35D83EA8" w14:textId="38FF399F" w:rsidR="003C684C" w:rsidRDefault="00CF7674" w:rsidP="00186763">
      <w:pPr>
        <w:pStyle w:val="ListParagraph"/>
        <w:numPr>
          <w:ilvl w:val="0"/>
          <w:numId w:val="40"/>
        </w:numPr>
        <w:rPr>
          <w:lang w:eastAsia="en-US"/>
        </w:rPr>
      </w:pPr>
      <w:r>
        <w:rPr>
          <w:lang w:eastAsia="en-US"/>
        </w:rPr>
        <w:t>Het gewicht van de beugel is gedaald van ongeveer 114 gram naar 22 gram. Dit is een gewichtsbesparing van 85.3% ten opzichte van de originele beugel.</w:t>
      </w:r>
    </w:p>
    <w:p w14:paraId="34839E77" w14:textId="77777777" w:rsidR="00187A19" w:rsidRDefault="00187A19" w:rsidP="00187A19">
      <w:pPr>
        <w:pStyle w:val="ListParagraph"/>
        <w:ind w:left="1068"/>
        <w:rPr>
          <w:lang w:eastAsia="en-US"/>
        </w:rPr>
      </w:pPr>
    </w:p>
    <w:p w14:paraId="4CE76723" w14:textId="4016F92B" w:rsidR="001310AF" w:rsidRDefault="00A0279E" w:rsidP="00A0279E">
      <w:pPr>
        <w:pStyle w:val="Heading3"/>
      </w:pPr>
      <w:bookmarkStart w:id="96" w:name="_Toc227267988"/>
      <w:r>
        <w:t>Grenswaarde Analyse</w:t>
      </w:r>
      <w:bookmarkEnd w:id="96"/>
    </w:p>
    <w:p w14:paraId="17DAE097" w14:textId="2312D094" w:rsidR="001C4738" w:rsidRDefault="00187A19" w:rsidP="00A0279E">
      <w:pPr>
        <w:ind w:left="708"/>
        <w:rPr>
          <w:lang w:eastAsia="en-US"/>
        </w:rPr>
      </w:pPr>
      <w:r w:rsidRPr="00474607">
        <w:rPr>
          <w:lang w:eastAsia="en-US"/>
        </w:rPr>
        <w:drawing>
          <wp:anchor distT="0" distB="0" distL="114300" distR="114300" simplePos="0" relativeHeight="251658266" behindDoc="1" locked="0" layoutInCell="1" allowOverlap="1" wp14:anchorId="56237A4C" wp14:editId="717158D5">
            <wp:simplePos x="0" y="0"/>
            <wp:positionH relativeFrom="margin">
              <wp:posOffset>2624455</wp:posOffset>
            </wp:positionH>
            <wp:positionV relativeFrom="paragraph">
              <wp:posOffset>85725</wp:posOffset>
            </wp:positionV>
            <wp:extent cx="3709035" cy="2676525"/>
            <wp:effectExtent l="0" t="0" r="5715" b="9525"/>
            <wp:wrapTight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ight>
            <wp:docPr id="254860428" name="Picture 1" descr="A white metal bracke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60428" name="Picture 1" descr="A white metal bracket with holes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B6">
        <w:rPr>
          <w:lang w:eastAsia="en-US"/>
        </w:rPr>
        <w:t xml:space="preserve">Voor de nieuwe optimalisatie van de beugel is gekeken </w:t>
      </w:r>
      <w:r w:rsidR="00C768B1">
        <w:rPr>
          <w:lang w:eastAsia="en-US"/>
        </w:rPr>
        <w:t xml:space="preserve">naar de absolute grens van de vloeigrens van 240 MPa. Hierbij is het ontwerp iets aangepast met </w:t>
      </w:r>
      <w:r w:rsidR="001C4738">
        <w:rPr>
          <w:lang w:eastAsia="en-US"/>
        </w:rPr>
        <w:t>de volgende aanpassingen:</w:t>
      </w:r>
      <w:r w:rsidR="00474607" w:rsidRPr="00474607">
        <w:rPr>
          <w:noProof/>
        </w:rPr>
        <w:t xml:space="preserve"> </w:t>
      </w:r>
    </w:p>
    <w:p w14:paraId="3BDDBF8F" w14:textId="501FC088" w:rsidR="00C0323B" w:rsidRDefault="00474607" w:rsidP="001C4738">
      <w:pPr>
        <w:pStyle w:val="ListParagraph"/>
        <w:numPr>
          <w:ilvl w:val="0"/>
          <w:numId w:val="41"/>
        </w:numPr>
        <w:rPr>
          <w:lang w:eastAsia="en-US"/>
        </w:rPr>
      </w:pPr>
      <w:r>
        <w:rPr>
          <w:lang w:eastAsia="en-US"/>
        </w:rPr>
        <w:t>De materiaaldikte is verlaagd van 2 mm naar 1.5 mm.</w:t>
      </w:r>
    </w:p>
    <w:p w14:paraId="655E4FFA" w14:textId="5E907AA5" w:rsidR="00474607" w:rsidRDefault="00726336" w:rsidP="001C4738">
      <w:pPr>
        <w:pStyle w:val="ListParagraph"/>
        <w:numPr>
          <w:ilvl w:val="0"/>
          <w:numId w:val="41"/>
        </w:numPr>
        <w:rPr>
          <w:lang w:eastAsia="en-US"/>
        </w:rPr>
      </w:pPr>
      <w:r>
        <w:rPr>
          <w:lang w:eastAsia="en-US"/>
        </w:rPr>
        <w:t>Er zijn uitsparingen gemaakt in de verticale delen van de beugel.</w:t>
      </w:r>
    </w:p>
    <w:p w14:paraId="7EA5D2FA" w14:textId="3D7DF26F" w:rsidR="00726336" w:rsidRDefault="00187A19" w:rsidP="001C4738">
      <w:pPr>
        <w:pStyle w:val="ListParagraph"/>
        <w:numPr>
          <w:ilvl w:val="0"/>
          <w:numId w:val="41"/>
        </w:numPr>
        <w:rPr>
          <w:lang w:eastAsia="en-US"/>
        </w:rPr>
      </w:pPr>
      <w:r>
        <w:rPr>
          <w:lang w:eastAsia="en-US"/>
        </w:rPr>
        <w:t>Boven op</w:t>
      </w:r>
      <w:r w:rsidR="00726336">
        <w:rPr>
          <w:lang w:eastAsia="en-US"/>
        </w:rPr>
        <w:t xml:space="preserve"> de beugel zijn de eerdere 2 gaten uitgebreid naar grotere ovaalvormige gaten</w:t>
      </w:r>
      <w:r w:rsidR="007C6F5D">
        <w:rPr>
          <w:lang w:eastAsia="en-US"/>
        </w:rPr>
        <w:t xml:space="preserve">. Deze zitten 4 mm van het </w:t>
      </w:r>
      <w:r>
        <w:rPr>
          <w:lang w:eastAsia="en-US"/>
        </w:rPr>
        <w:t>gat in het midden</w:t>
      </w:r>
      <w:r w:rsidR="007C6F5D">
        <w:rPr>
          <w:lang w:eastAsia="en-US"/>
        </w:rPr>
        <w:t xml:space="preserve"> af omdat hier de kracht het meeste op komt. </w:t>
      </w:r>
    </w:p>
    <w:p w14:paraId="7702424B" w14:textId="77777777" w:rsidR="00187A19" w:rsidRDefault="00187A19" w:rsidP="00187A19">
      <w:pPr>
        <w:pStyle w:val="ListParagraph"/>
        <w:ind w:left="1068"/>
        <w:rPr>
          <w:lang w:eastAsia="en-US"/>
        </w:rPr>
      </w:pPr>
    </w:p>
    <w:p w14:paraId="77365F79" w14:textId="593EC9BC" w:rsidR="00187A19" w:rsidRDefault="00187A19" w:rsidP="00187A19">
      <w:pPr>
        <w:pStyle w:val="Heading3"/>
        <w:numPr>
          <w:ilvl w:val="0"/>
          <w:numId w:val="0"/>
        </w:numPr>
      </w:pPr>
    </w:p>
    <w:p w14:paraId="24DB40A9" w14:textId="064A9B59" w:rsidR="00187A19" w:rsidRPr="00187A19" w:rsidRDefault="00187A19" w:rsidP="00187A19">
      <w:pPr>
        <w:pStyle w:val="Heading3"/>
      </w:pPr>
      <w:bookmarkStart w:id="97" w:name="_Toc227267989"/>
      <w:r w:rsidRPr="00187A19">
        <w:drawing>
          <wp:anchor distT="0" distB="0" distL="114300" distR="114300" simplePos="0" relativeHeight="251658267" behindDoc="1" locked="0" layoutInCell="1" allowOverlap="1" wp14:anchorId="3644498C" wp14:editId="64C6D1EC">
            <wp:simplePos x="0" y="0"/>
            <wp:positionH relativeFrom="column">
              <wp:posOffset>2835275</wp:posOffset>
            </wp:positionH>
            <wp:positionV relativeFrom="paragraph">
              <wp:posOffset>20955</wp:posOffset>
            </wp:positionV>
            <wp:extent cx="354584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8" y="21396"/>
                <wp:lineTo x="21468" y="0"/>
                <wp:lineTo x="0" y="0"/>
              </wp:wrapPolygon>
            </wp:wrapTight>
            <wp:docPr id="249666986" name="Picture 1" descr="A colorful musical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66986" name="Picture 1" descr="A colorful musical note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E88" w:rsidRPr="00134E88">
        <w:t>Abaqus simulatie beugel 3</w:t>
      </w:r>
      <w:bookmarkEnd w:id="97"/>
    </w:p>
    <w:p w14:paraId="49922A20" w14:textId="62916E14" w:rsidR="00895578" w:rsidRDefault="003F3110" w:rsidP="003F3110">
      <w:pPr>
        <w:ind w:left="708"/>
        <w:rPr>
          <w:lang w:eastAsia="en-US"/>
        </w:rPr>
      </w:pPr>
      <w:r>
        <w:rPr>
          <w:lang w:eastAsia="en-US"/>
        </w:rPr>
        <w:t xml:space="preserve">Deze nieuwe beugel is wederom getest in abaqus onder dezelfde omstandigheden. Uit deze test kunnen een aantal dingen gezegd worden: </w:t>
      </w:r>
    </w:p>
    <w:p w14:paraId="63F8D9DA" w14:textId="36C261D0" w:rsidR="00187A19" w:rsidRDefault="00F27F5B" w:rsidP="00187A19">
      <w:pPr>
        <w:pStyle w:val="ListParagraph"/>
        <w:numPr>
          <w:ilvl w:val="0"/>
          <w:numId w:val="42"/>
        </w:numPr>
        <w:rPr>
          <w:lang w:eastAsia="en-US"/>
        </w:rPr>
      </w:pPr>
      <w:r>
        <w:rPr>
          <w:lang w:eastAsia="en-US"/>
        </w:rPr>
        <w:t xml:space="preserve">Het gewicht van de beugel is verlaagd van 22 gram naar 15 gram. </w:t>
      </w:r>
    </w:p>
    <w:p w14:paraId="6105073F" w14:textId="236150FA" w:rsidR="00F27F5B" w:rsidRDefault="00F27F5B" w:rsidP="00187A19">
      <w:pPr>
        <w:pStyle w:val="ListParagraph"/>
        <w:numPr>
          <w:ilvl w:val="0"/>
          <w:numId w:val="42"/>
        </w:numPr>
        <w:rPr>
          <w:lang w:eastAsia="en-US"/>
        </w:rPr>
      </w:pPr>
      <w:r>
        <w:rPr>
          <w:lang w:eastAsia="en-US"/>
        </w:rPr>
        <w:t>Uit de simulatie blijkt dat de maximale Von Mises spanning stijgt naar 240 MPa.</w:t>
      </w:r>
    </w:p>
    <w:p w14:paraId="4B47AADE" w14:textId="07C96234" w:rsidR="000833DA" w:rsidRDefault="000833DA" w:rsidP="000833DA">
      <w:pPr>
        <w:ind w:left="708"/>
        <w:rPr>
          <w:lang w:eastAsia="en-US"/>
        </w:rPr>
      </w:pPr>
      <w:r>
        <w:rPr>
          <w:lang w:eastAsia="en-US"/>
        </w:rPr>
        <w:t>Deze Von Mises spanning van 240 MPa is gelijk aan de vloeigrens van het materiaal waarvan de beugel gemaakt is (Aluminium_6061)</w:t>
      </w:r>
      <w:r w:rsidR="00B8682C">
        <w:rPr>
          <w:lang w:eastAsia="en-US"/>
        </w:rPr>
        <w:t>. Dit houdt in dat de veiligheidsmarge van deze beugel precies 1 is.</w:t>
      </w:r>
      <w:r w:rsidR="00A91EF2">
        <w:rPr>
          <w:lang w:eastAsia="en-US"/>
        </w:rPr>
        <w:t xml:space="preserve"> Volgens de simulatie bezwijkt de beugel onder deze omstandigheden niet, maar dit is niet rekening houdend met onberekende belastingen en/of trillingen. </w:t>
      </w:r>
    </w:p>
    <w:p w14:paraId="1A56F5DD" w14:textId="52F23F65" w:rsidR="0022744F" w:rsidRDefault="00A2053F" w:rsidP="0022744F">
      <w:pPr>
        <w:ind w:left="708"/>
        <w:rPr>
          <w:lang w:eastAsia="en-US"/>
        </w:rPr>
      </w:pPr>
      <w:r>
        <w:rPr>
          <w:lang w:eastAsia="en-US"/>
        </w:rPr>
        <w:t xml:space="preserve">Voor een uiteindelijke versie van </w:t>
      </w:r>
      <w:r w:rsidR="00150953">
        <w:rPr>
          <w:lang w:eastAsia="en-US"/>
        </w:rPr>
        <w:t xml:space="preserve">de beugel wordt er gekeken naar het aanpassen van de kritiekpunten en dat zijn in dit geval de onderkant van de </w:t>
      </w:r>
      <w:r w:rsidR="004A0C96">
        <w:rPr>
          <w:lang w:eastAsia="en-US"/>
        </w:rPr>
        <w:t>uitsparingen bij de verticale stukken van de beugel.</w:t>
      </w:r>
    </w:p>
    <w:p w14:paraId="4B7109F1" w14:textId="3276E959" w:rsidR="001D0B17" w:rsidRDefault="000945E8" w:rsidP="0088106A">
      <w:pPr>
        <w:pStyle w:val="Heading2"/>
      </w:pPr>
      <w:bookmarkStart w:id="98" w:name="_Toc227267990"/>
      <w:r w:rsidRPr="005C736F">
        <w:drawing>
          <wp:anchor distT="0" distB="0" distL="114300" distR="114300" simplePos="0" relativeHeight="251659291" behindDoc="1" locked="0" layoutInCell="1" allowOverlap="1" wp14:anchorId="0C6BD504" wp14:editId="0CE9E9EC">
            <wp:simplePos x="0" y="0"/>
            <wp:positionH relativeFrom="column">
              <wp:posOffset>4810125</wp:posOffset>
            </wp:positionH>
            <wp:positionV relativeFrom="paragraph">
              <wp:posOffset>3810</wp:posOffset>
            </wp:positionV>
            <wp:extent cx="167640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355" y="21332"/>
                <wp:lineTo x="21355" y="0"/>
                <wp:lineTo x="0" y="0"/>
              </wp:wrapPolygon>
            </wp:wrapTight>
            <wp:docPr id="241037322" name="Picture 1" descr="A white metal objec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37322" name="Picture 1" descr="A white metal object with holes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06A">
        <w:t>Definitief ontwerp</w:t>
      </w:r>
      <w:bookmarkEnd w:id="98"/>
    </w:p>
    <w:p w14:paraId="09B42C3C" w14:textId="75217A9D" w:rsidR="003F04FA" w:rsidRDefault="0092712F" w:rsidP="003F04FA">
      <w:pPr>
        <w:ind w:left="708"/>
        <w:rPr>
          <w:lang w:eastAsia="en-US"/>
        </w:rPr>
      </w:pPr>
      <w:r>
        <w:rPr>
          <w:lang w:eastAsia="en-US"/>
        </w:rPr>
        <w:t xml:space="preserve">Voor het definitieve ontwerp zijn er in </w:t>
      </w:r>
      <w:r w:rsidR="002879D2">
        <w:rPr>
          <w:lang w:eastAsia="en-US"/>
        </w:rPr>
        <w:t>I</w:t>
      </w:r>
      <w:r>
        <w:rPr>
          <w:lang w:eastAsia="en-US"/>
        </w:rPr>
        <w:t xml:space="preserve">nventor een paar kleine aanpassingen gedaan. </w:t>
      </w:r>
      <w:r w:rsidR="008915F2">
        <w:rPr>
          <w:lang w:eastAsia="en-US"/>
        </w:rPr>
        <w:t xml:space="preserve">De dikte van de beugel is een klein beetje </w:t>
      </w:r>
      <w:r w:rsidR="005C736F">
        <w:rPr>
          <w:lang w:eastAsia="en-US"/>
        </w:rPr>
        <w:t>omhooggegaan</w:t>
      </w:r>
      <w:r w:rsidR="008915F2">
        <w:rPr>
          <w:lang w:eastAsia="en-US"/>
        </w:rPr>
        <w:t xml:space="preserve"> van 1.5 mm naar 1.8 mm. Daarnaast is de breedte van de rechthoekvormige uitsparingen aan de zijkanten van de beugel v</w:t>
      </w:r>
      <w:r w:rsidR="003F04FA">
        <w:rPr>
          <w:lang w:eastAsia="en-US"/>
        </w:rPr>
        <w:t xml:space="preserve">erkleind van 12 mm naar 10 mm. </w:t>
      </w:r>
    </w:p>
    <w:p w14:paraId="21CC69AF" w14:textId="1587B62A" w:rsidR="003F3110" w:rsidRDefault="003F3110" w:rsidP="003F3110">
      <w:pPr>
        <w:ind w:left="708"/>
        <w:rPr>
          <w:lang w:eastAsia="en-US"/>
        </w:rPr>
      </w:pPr>
    </w:p>
    <w:p w14:paraId="7FC2EA8F" w14:textId="5E80035E" w:rsidR="00C0323B" w:rsidRPr="00170745" w:rsidRDefault="002879D2" w:rsidP="002879D2">
      <w:pPr>
        <w:pStyle w:val="Heading3"/>
      </w:pPr>
      <w:bookmarkStart w:id="99" w:name="_Toc227267991"/>
      <w:r>
        <w:t>Resultaten abaqus definitief ontwerp</w:t>
      </w:r>
      <w:bookmarkEnd w:id="99"/>
    </w:p>
    <w:p w14:paraId="5034A90C" w14:textId="5C9FEDBD" w:rsidR="00434521" w:rsidRDefault="00430624" w:rsidP="002879D2">
      <w:pPr>
        <w:ind w:left="708"/>
      </w:pPr>
      <w:r>
        <w:t>De uiteindelijke resultaten van het definitieve ontwerp:</w:t>
      </w:r>
    </w:p>
    <w:p w14:paraId="46ED5D51" w14:textId="7E704F50" w:rsidR="00F73007" w:rsidRDefault="000945E8" w:rsidP="00F73007">
      <w:pPr>
        <w:pStyle w:val="ListParagraph"/>
        <w:numPr>
          <w:ilvl w:val="0"/>
          <w:numId w:val="43"/>
        </w:numPr>
      </w:pPr>
      <w:r w:rsidRPr="000945E8">
        <w:rPr>
          <w:b/>
          <w:bCs/>
        </w:rPr>
        <w:drawing>
          <wp:anchor distT="0" distB="0" distL="114300" distR="114300" simplePos="0" relativeHeight="251660315" behindDoc="1" locked="0" layoutInCell="1" allowOverlap="1" wp14:anchorId="6173EB9D" wp14:editId="3A669835">
            <wp:simplePos x="0" y="0"/>
            <wp:positionH relativeFrom="column">
              <wp:posOffset>2933065</wp:posOffset>
            </wp:positionH>
            <wp:positionV relativeFrom="paragraph">
              <wp:posOffset>15875</wp:posOffset>
            </wp:positionV>
            <wp:extent cx="3468204" cy="2143125"/>
            <wp:effectExtent l="0" t="0" r="0" b="0"/>
            <wp:wrapTight wrapText="bothSides">
              <wp:wrapPolygon edited="0">
                <wp:start x="0" y="0"/>
                <wp:lineTo x="0" y="21312"/>
                <wp:lineTo x="21477" y="21312"/>
                <wp:lineTo x="21477" y="0"/>
                <wp:lineTo x="0" y="0"/>
              </wp:wrapPolygon>
            </wp:wrapTight>
            <wp:docPr id="10043465" name="Picture 1" descr="A colorful triangle shaped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465" name="Picture 1" descr="A colorful triangle shaped object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20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624" w:rsidRPr="000945E8">
        <w:rPr>
          <w:b/>
          <w:bCs/>
        </w:rPr>
        <w:t>Massa</w:t>
      </w:r>
      <w:r w:rsidR="00430624">
        <w:t xml:space="preserve">: De beugel heeft een massa van 18 gram. </w:t>
      </w:r>
    </w:p>
    <w:p w14:paraId="1277B2E0" w14:textId="65930C57" w:rsidR="00F73007" w:rsidRDefault="00F73007" w:rsidP="00F73007">
      <w:pPr>
        <w:pStyle w:val="ListParagraph"/>
        <w:numPr>
          <w:ilvl w:val="0"/>
          <w:numId w:val="43"/>
        </w:numPr>
      </w:pPr>
      <w:r w:rsidRPr="000945E8">
        <w:rPr>
          <w:b/>
          <w:bCs/>
        </w:rPr>
        <w:t>Spanning</w:t>
      </w:r>
      <w:r>
        <w:t>: De beugel heeft een Piekspanning van 172 MPa.</w:t>
      </w:r>
    </w:p>
    <w:p w14:paraId="27BCF416" w14:textId="41433C77" w:rsidR="00F73007" w:rsidRDefault="007F5518" w:rsidP="00F73007">
      <w:pPr>
        <w:pStyle w:val="ListParagraph"/>
        <w:numPr>
          <w:ilvl w:val="0"/>
          <w:numId w:val="43"/>
        </w:numPr>
      </w:pPr>
      <w:r w:rsidRPr="000945E8">
        <w:rPr>
          <w:b/>
          <w:bCs/>
        </w:rPr>
        <w:t>Veiligheidsfactor</w:t>
      </w:r>
      <w:r>
        <w:t xml:space="preserve">: De veiligheidsfactor van dit ontwerp bedraagt 1.4 ten opzichte van de vloeigrens van 240 MPa. Dit is een flinke verbetering ten opzichte van de oude veiligheidsfactor van </w:t>
      </w:r>
      <w:r w:rsidR="000945E8">
        <w:t>3.5.</w:t>
      </w:r>
      <w:r w:rsidR="000945E8" w:rsidRPr="000945E8">
        <w:rPr>
          <w:noProof/>
        </w:rPr>
        <w:t xml:space="preserve"> </w:t>
      </w:r>
    </w:p>
    <w:p w14:paraId="2C91732F" w14:textId="519FB409" w:rsidR="004C519D" w:rsidRPr="0093323A" w:rsidRDefault="004C519D" w:rsidP="004C519D">
      <w:pPr>
        <w:rPr>
          <w:b/>
          <w:bCs/>
          <w:i/>
          <w:iCs/>
        </w:rPr>
      </w:pPr>
      <w:r w:rsidRPr="0093323A">
        <w:rPr>
          <w:b/>
          <w:bCs/>
          <w:i/>
          <w:iCs/>
        </w:rPr>
        <w:t xml:space="preserve">(Ps: </w:t>
      </w:r>
      <w:r w:rsidR="0093323A" w:rsidRPr="0093323A">
        <w:rPr>
          <w:b/>
          <w:bCs/>
          <w:i/>
          <w:iCs/>
        </w:rPr>
        <w:t>alle Abaqus simulaties staan in bijlage C)</w:t>
      </w:r>
    </w:p>
    <w:p w14:paraId="21A286D1" w14:textId="77777777" w:rsidR="0022744F" w:rsidRPr="0093323A" w:rsidRDefault="0022744F" w:rsidP="00434521"/>
    <w:p w14:paraId="66C1ABCC" w14:textId="77777777" w:rsidR="002879D2" w:rsidRPr="0093323A" w:rsidRDefault="002879D2" w:rsidP="00434521"/>
    <w:p w14:paraId="51650FF2" w14:textId="1A8AD7F8" w:rsidR="002879D2" w:rsidRDefault="000945E8" w:rsidP="000945E8">
      <w:pPr>
        <w:pStyle w:val="Heading2"/>
      </w:pPr>
      <w:bookmarkStart w:id="100" w:name="_Toc227267992"/>
      <w:r>
        <w:t>Terugkoppeling naar voertuigprestaties (Simulink)</w:t>
      </w:r>
      <w:bookmarkEnd w:id="100"/>
    </w:p>
    <w:p w14:paraId="70D9C6A9" w14:textId="0C4B5D69" w:rsidR="002879D2" w:rsidRDefault="006D6BA2" w:rsidP="006D6BA2">
      <w:pPr>
        <w:ind w:left="708"/>
      </w:pPr>
      <w:r>
        <w:t xml:space="preserve">Nu de ophangbeugel is geoptimaliseerd, kan er gekeken worden naar de winst </w:t>
      </w:r>
      <w:r w:rsidR="00627CA4">
        <w:t xml:space="preserve">op de voertuigprestaties van het voertuig tijdens de 0 naar 150 test. </w:t>
      </w:r>
    </w:p>
    <w:p w14:paraId="308CE6C4" w14:textId="250841A8" w:rsidR="009150EE" w:rsidRDefault="00C82467" w:rsidP="00C82467">
      <w:pPr>
        <w:pStyle w:val="Heading3"/>
      </w:pPr>
      <w:bookmarkStart w:id="101" w:name="_Toc227267993"/>
      <w:r>
        <w:t>Berekening Voertuigmassa</w:t>
      </w:r>
      <w:bookmarkEnd w:id="101"/>
    </w:p>
    <w:p w14:paraId="1076DD71" w14:textId="5FFD1DA6" w:rsidR="007128D0" w:rsidRDefault="00C82467" w:rsidP="007128D0">
      <w:pPr>
        <w:ind w:left="708"/>
      </w:pPr>
      <w:r>
        <w:t xml:space="preserve">Het oorspronkelijke gewicht van de beugels was 114 gram per stuk. </w:t>
      </w:r>
      <w:r w:rsidR="0000672A">
        <w:t xml:space="preserve">De </w:t>
      </w:r>
      <w:r w:rsidR="008E6D77">
        <w:t>ge</w:t>
      </w:r>
      <w:r w:rsidR="0000672A">
        <w:t>optimaliseerde</w:t>
      </w:r>
      <w:r w:rsidR="008E6D77">
        <w:t xml:space="preserve"> </w:t>
      </w:r>
      <w:r w:rsidR="0000672A">
        <w:t xml:space="preserve">beugels zorgen ervoor dat dit gewicht daar beneden wordt gebracht naar 18 gram per stuk. Dit houdt in dat het totale gewicht 18 </w:t>
      </w:r>
      <w:r w:rsidR="007128D0">
        <w:t xml:space="preserve">* 2 = 36 gram is van de twee beugels. Het totale gewicht wat hiermee </w:t>
      </w:r>
      <w:r w:rsidR="00B921C9">
        <w:t>bespaard</w:t>
      </w:r>
      <w:r w:rsidR="007128D0">
        <w:t xml:space="preserve"> is (114 * </w:t>
      </w:r>
      <w:r w:rsidR="008E6D77">
        <w:t>2)</w:t>
      </w:r>
      <w:r w:rsidR="007128D0">
        <w:t xml:space="preserve"> = 128 </w:t>
      </w:r>
      <w:r w:rsidR="002C223C">
        <w:t xml:space="preserve">gram – 36 gram = 92 gram. </w:t>
      </w:r>
    </w:p>
    <w:p w14:paraId="62D9E923" w14:textId="03D66AFC" w:rsidR="008E6D77" w:rsidRDefault="00485A95" w:rsidP="00B921C9">
      <w:pPr>
        <w:pStyle w:val="Heading3"/>
      </w:pPr>
      <w:bookmarkStart w:id="102" w:name="_Toc227267994"/>
      <w:r w:rsidRPr="00266ABD">
        <w:drawing>
          <wp:anchor distT="0" distB="0" distL="114300" distR="114300" simplePos="0" relativeHeight="251661339" behindDoc="1" locked="0" layoutInCell="1" allowOverlap="1" wp14:anchorId="2CADB73F" wp14:editId="5EC7F6F0">
            <wp:simplePos x="0" y="0"/>
            <wp:positionH relativeFrom="column">
              <wp:posOffset>2230120</wp:posOffset>
            </wp:positionH>
            <wp:positionV relativeFrom="paragraph">
              <wp:posOffset>11430</wp:posOffset>
            </wp:positionV>
            <wp:extent cx="4152265" cy="2314575"/>
            <wp:effectExtent l="0" t="0" r="635" b="9525"/>
            <wp:wrapTight wrapText="bothSides">
              <wp:wrapPolygon edited="0">
                <wp:start x="0" y="0"/>
                <wp:lineTo x="0" y="21511"/>
                <wp:lineTo x="21504" y="21511"/>
                <wp:lineTo x="21504" y="0"/>
                <wp:lineTo x="0" y="0"/>
              </wp:wrapPolygon>
            </wp:wrapTight>
            <wp:docPr id="2134280295" name="Picture 1" descr="A graph with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80295" name="Picture 1" descr="A graph with a line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1C9">
        <w:t>Uiteindelijke simulatie run</w:t>
      </w:r>
      <w:bookmarkEnd w:id="102"/>
    </w:p>
    <w:p w14:paraId="567DC164" w14:textId="6D8DADC8" w:rsidR="002879D2" w:rsidRDefault="00B921C9" w:rsidP="00B921C9">
      <w:pPr>
        <w:ind w:left="708"/>
      </w:pPr>
      <w:r>
        <w:t xml:space="preserve">Hieronder is nog een keer de standaardsimulatie run te zien met de originele beugels. </w:t>
      </w:r>
      <w:r w:rsidR="00266ABD">
        <w:t xml:space="preserve">Hierin is te zien dat het voertuig </w:t>
      </w:r>
      <w:r w:rsidR="00C51D9C">
        <w:t xml:space="preserve">de 0 naar 150 km/h aflegt in een tijd van T =7.9200 seconden. </w:t>
      </w:r>
    </w:p>
    <w:p w14:paraId="43E52E26" w14:textId="77777777" w:rsidR="00485A95" w:rsidRDefault="00C51D9C" w:rsidP="00434521">
      <w:r>
        <w:tab/>
      </w:r>
    </w:p>
    <w:p w14:paraId="0473F3BD" w14:textId="684695CD" w:rsidR="00485A95" w:rsidRDefault="00060964" w:rsidP="00434521">
      <w:r w:rsidRPr="00060964">
        <w:drawing>
          <wp:anchor distT="0" distB="0" distL="114300" distR="114300" simplePos="0" relativeHeight="251662363" behindDoc="0" locked="0" layoutInCell="1" allowOverlap="1" wp14:anchorId="6361D055" wp14:editId="1B4C2FF9">
            <wp:simplePos x="0" y="0"/>
            <wp:positionH relativeFrom="column">
              <wp:posOffset>2209800</wp:posOffset>
            </wp:positionH>
            <wp:positionV relativeFrom="paragraph">
              <wp:posOffset>208915</wp:posOffset>
            </wp:positionV>
            <wp:extent cx="426720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504" y="21513"/>
                <wp:lineTo x="21504" y="0"/>
                <wp:lineTo x="0" y="0"/>
              </wp:wrapPolygon>
            </wp:wrapThrough>
            <wp:docPr id="1468841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4120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9C0D" w14:textId="59D88F54" w:rsidR="002879D2" w:rsidRDefault="00C51D9C" w:rsidP="005D4B9F">
      <w:pPr>
        <w:ind w:left="708"/>
      </w:pPr>
      <w:r>
        <w:t xml:space="preserve">Met de geoptimaliseerde beugels wordt het voertuig gewicht aangepast </w:t>
      </w:r>
      <w:r w:rsidR="00485A95">
        <w:t xml:space="preserve">van 1215 Kg naar </w:t>
      </w:r>
      <w:r w:rsidR="00DE3C93">
        <w:t>1214,908 Kg</w:t>
      </w:r>
      <w:r w:rsidR="00C9441A">
        <w:t xml:space="preserve">. </w:t>
      </w:r>
      <w:r w:rsidR="005D4B9F">
        <w:t xml:space="preserve">Hier is te zien dat het voertuig de 0 naar 150 km/h aflegt in </w:t>
      </w:r>
      <w:r w:rsidR="00DA1C66">
        <w:t>T = 7.9100 seconden. Dit houdt in dat de geoptimaliseerde beugels daadwerkelijk effect hebben op de simulatie tijd van 0 naar 150 km/h.</w:t>
      </w:r>
    </w:p>
    <w:p w14:paraId="65F12893" w14:textId="390A2D36" w:rsidR="002879D2" w:rsidRDefault="002879D2" w:rsidP="00434521"/>
    <w:p w14:paraId="75407665" w14:textId="77777777" w:rsidR="002879D2" w:rsidRDefault="002879D2" w:rsidP="00434521"/>
    <w:p w14:paraId="4E90CCBA" w14:textId="77777777" w:rsidR="002879D2" w:rsidRDefault="002879D2" w:rsidP="00434521"/>
    <w:p w14:paraId="4E962952" w14:textId="77777777" w:rsidR="002879D2" w:rsidRDefault="002879D2" w:rsidP="00434521"/>
    <w:p w14:paraId="49D5D1D0" w14:textId="77777777" w:rsidR="008046BB" w:rsidRDefault="008046BB" w:rsidP="00434521"/>
    <w:p w14:paraId="166BFC5F" w14:textId="7CBC9011" w:rsidR="00FD4EF9" w:rsidRPr="00FD4EF9" w:rsidRDefault="00AC6051" w:rsidP="00FD4EF9">
      <w:pPr>
        <w:pStyle w:val="Heading1"/>
      </w:pPr>
      <w:bookmarkStart w:id="103" w:name="_Toc227267995"/>
      <w:r w:rsidRPr="00B36584">
        <w:lastRenderedPageBreak/>
        <w:t xml:space="preserve">Hoofdstuk 5: </w:t>
      </w:r>
      <w:r w:rsidR="00513867">
        <w:t>Discussie</w:t>
      </w:r>
      <w:bookmarkEnd w:id="103"/>
      <w:r w:rsidR="005D4B36">
        <w:t xml:space="preserve"> </w:t>
      </w:r>
    </w:p>
    <w:p w14:paraId="49793EF7" w14:textId="7BE54867" w:rsidR="00C95C4A" w:rsidRPr="00DB1722" w:rsidRDefault="001768B3" w:rsidP="00DB1722">
      <w:pPr>
        <w:pStyle w:val="Heading2"/>
        <w:numPr>
          <w:ilvl w:val="0"/>
          <w:numId w:val="0"/>
        </w:numPr>
      </w:pPr>
      <w:bookmarkStart w:id="104" w:name="_Toc227267996"/>
      <w:r>
        <w:t xml:space="preserve">5.1 </w:t>
      </w:r>
      <w:r w:rsidR="00DB1722" w:rsidRPr="00DB1722">
        <w:t>Ideaalsituatie (</w:t>
      </w:r>
      <w:r w:rsidR="00FB200F">
        <w:t>S</w:t>
      </w:r>
      <w:r w:rsidR="00DB1722" w:rsidRPr="00DB1722">
        <w:t>imulink)</w:t>
      </w:r>
      <w:bookmarkEnd w:id="104"/>
    </w:p>
    <w:p w14:paraId="2FF6154E" w14:textId="1B049100" w:rsidR="0005765A" w:rsidRDefault="006A1D99">
      <w:r>
        <w:t xml:space="preserve">In het </w:t>
      </w:r>
      <w:r w:rsidR="00FB200F">
        <w:t>s</w:t>
      </w:r>
      <w:r>
        <w:t xml:space="preserve">imulink model is er uitgegaan van een ideaalsituatie. Dit houdt in dat het model is uitgegaan van een schakeltijd van 0.0 seconden </w:t>
      </w:r>
      <w:r w:rsidR="00CE4D68">
        <w:t xml:space="preserve">en volledige tractie. In het echt zal de Mini Cooper S bij een sprint van 0 naar 150 km/h </w:t>
      </w:r>
      <w:r w:rsidR="00775540">
        <w:t xml:space="preserve">een paar seconden langzamer zijn door beperkte grip en menselijke factoren. Ondanks dat </w:t>
      </w:r>
      <w:r w:rsidR="0005765A">
        <w:t xml:space="preserve">geeft de berekende tijdswinst een goede indicatie aan over de effectiviteit van het upgraden van het Intake systeem en de optimalisatie van de intercooler beugels. </w:t>
      </w:r>
    </w:p>
    <w:p w14:paraId="5450CDB6" w14:textId="77777777" w:rsidR="00FD4EF9" w:rsidRDefault="00FD4EF9"/>
    <w:p w14:paraId="2C2F8AF1" w14:textId="2DD2C848" w:rsidR="00FB200F" w:rsidRDefault="001768B3" w:rsidP="00FB200F">
      <w:pPr>
        <w:pStyle w:val="Heading2"/>
        <w:numPr>
          <w:ilvl w:val="0"/>
          <w:numId w:val="0"/>
        </w:numPr>
      </w:pPr>
      <w:bookmarkStart w:id="105" w:name="_Toc227267997"/>
      <w:r>
        <w:t xml:space="preserve">5.2 </w:t>
      </w:r>
      <w:r w:rsidR="00FB200F">
        <w:t>Mesh</w:t>
      </w:r>
      <w:r w:rsidR="00313160">
        <w:t>-</w:t>
      </w:r>
      <w:r w:rsidR="00FB200F">
        <w:t>beperkingen (Abaqus)</w:t>
      </w:r>
      <w:bookmarkEnd w:id="105"/>
    </w:p>
    <w:p w14:paraId="5FFFA668" w14:textId="51831DCF" w:rsidR="00313160" w:rsidRDefault="002A287C">
      <w:r>
        <w:t>Doordat dit onderzoek gebruik heeft gemakt van de studentenversie van abaqus zorgde dat ervoor d</w:t>
      </w:r>
      <w:r w:rsidR="00345FC3">
        <w:t>at er een maximum limiet van 1000 nodes zit op de meshing van het ontwerp. Dit zorgde ervoor dat de beugel is gemeshed met een grootte van 4,0 mm</w:t>
      </w:r>
      <w:r w:rsidR="00A43623">
        <w:t xml:space="preserve">. Dit zou ervoor kunnen zorgen dat </w:t>
      </w:r>
      <w:r w:rsidR="0027027F">
        <w:t>de spanningconcentraties bij scherpe hoeken en punten niet goed of niet volledig worden opgevangen. Echter is in het ontwerp in inventor veel gebruik gemaakt van fillets</w:t>
      </w:r>
      <w:r w:rsidR="00476DAF">
        <w:t xml:space="preserve"> waardoor dit zorgt voor royale afrondingen. Hierdoor is het spanningsbeeld van 172 MPa betrouwbaar </w:t>
      </w:r>
      <w:r w:rsidR="00313160">
        <w:t xml:space="preserve">voor </w:t>
      </w:r>
      <w:r w:rsidR="004D6C2F">
        <w:t>veiligheidsmarges</w:t>
      </w:r>
      <w:r w:rsidR="00313160">
        <w:t xml:space="preserve">. </w:t>
      </w:r>
    </w:p>
    <w:p w14:paraId="03C034DE" w14:textId="77777777" w:rsidR="00FD4EF9" w:rsidRDefault="00FD4EF9"/>
    <w:p w14:paraId="0C26CC8B" w14:textId="6B7D54C2" w:rsidR="001768B3" w:rsidRDefault="001768B3" w:rsidP="001768B3">
      <w:pPr>
        <w:pStyle w:val="Heading2"/>
        <w:numPr>
          <w:ilvl w:val="0"/>
          <w:numId w:val="0"/>
        </w:numPr>
      </w:pPr>
      <w:bookmarkStart w:id="106" w:name="_Toc227267998"/>
      <w:r>
        <w:t>5.3 Vervolgonderzoek</w:t>
      </w:r>
      <w:bookmarkEnd w:id="106"/>
    </w:p>
    <w:p w14:paraId="4DAF23C0" w14:textId="533956AB" w:rsidR="001768B3" w:rsidRPr="001768B3" w:rsidRDefault="00557F4A" w:rsidP="001768B3">
      <w:pPr>
        <w:rPr>
          <w:lang w:eastAsia="en-US"/>
        </w:rPr>
      </w:pPr>
      <w:r>
        <w:rPr>
          <w:lang w:eastAsia="en-US"/>
        </w:rPr>
        <w:t>In het huidige onderzoek i</w:t>
      </w:r>
      <w:r w:rsidR="008B707B">
        <w:rPr>
          <w:lang w:eastAsia="en-US"/>
        </w:rPr>
        <w:t xml:space="preserve">s er een statische analyse gedaan van de piekbelasting op de ophangbeugel van de intercooler. In het echt komen er ook andere </w:t>
      </w:r>
      <w:r w:rsidR="004D6C2F">
        <w:rPr>
          <w:lang w:eastAsia="en-US"/>
        </w:rPr>
        <w:t xml:space="preserve">belastingen bij kijken zoals materiaalvermoeheid en frequentie trillingen. Dit speelt vooral een rol omdat het uiteindelijke ontwerp gemaakt is van aluminium. </w:t>
      </w:r>
      <w:r w:rsidR="00601C4C">
        <w:rPr>
          <w:lang w:eastAsia="en-US"/>
        </w:rPr>
        <w:t xml:space="preserve">Voor een vervolgonderzoek kunnen deze belastingen worden meegenomen </w:t>
      </w:r>
      <w:r w:rsidR="00C2555D">
        <w:rPr>
          <w:lang w:eastAsia="en-US"/>
        </w:rPr>
        <w:t xml:space="preserve">de krachten berekeningen. </w:t>
      </w:r>
    </w:p>
    <w:p w14:paraId="516C3AB4" w14:textId="77777777" w:rsidR="00313160" w:rsidRDefault="00313160"/>
    <w:p w14:paraId="0425AFBC" w14:textId="77777777" w:rsidR="00C2555D" w:rsidRDefault="00C2555D"/>
    <w:p w14:paraId="2D433A7C" w14:textId="77777777" w:rsidR="00C2555D" w:rsidRDefault="00C2555D"/>
    <w:p w14:paraId="0BB7F478" w14:textId="77777777" w:rsidR="00C2555D" w:rsidRDefault="00C2555D"/>
    <w:p w14:paraId="109682B1" w14:textId="77777777" w:rsidR="00C2555D" w:rsidRDefault="00C2555D"/>
    <w:p w14:paraId="1B35C2CE" w14:textId="77777777" w:rsidR="00C2555D" w:rsidRDefault="00C2555D"/>
    <w:p w14:paraId="6BC2E153" w14:textId="77777777" w:rsidR="00C2555D" w:rsidRDefault="00C2555D"/>
    <w:p w14:paraId="3D6CF921" w14:textId="77777777" w:rsidR="00C2555D" w:rsidRDefault="00C2555D"/>
    <w:p w14:paraId="1EA21A2C" w14:textId="77777777" w:rsidR="00C2555D" w:rsidRDefault="00C2555D"/>
    <w:p w14:paraId="0DC67252" w14:textId="77777777" w:rsidR="00C2555D" w:rsidRPr="00313160" w:rsidRDefault="00C2555D"/>
    <w:p w14:paraId="661A2607" w14:textId="4C7E7A3E" w:rsidR="001E521B" w:rsidRDefault="001E521B" w:rsidP="001E521B">
      <w:pPr>
        <w:pStyle w:val="Heading1"/>
      </w:pPr>
      <w:bookmarkStart w:id="107" w:name="_Toc227267999"/>
      <w:r w:rsidRPr="00B36584">
        <w:lastRenderedPageBreak/>
        <w:t xml:space="preserve">Hoofdstuk </w:t>
      </w:r>
      <w:r>
        <w:t>6</w:t>
      </w:r>
      <w:r w:rsidRPr="00B36584">
        <w:t xml:space="preserve">: </w:t>
      </w:r>
      <w:r>
        <w:t>Conclusie</w:t>
      </w:r>
      <w:bookmarkEnd w:id="107"/>
      <w:r>
        <w:t xml:space="preserve"> </w:t>
      </w:r>
    </w:p>
    <w:p w14:paraId="2918BB2F" w14:textId="51CD2678" w:rsidR="001E521B" w:rsidRDefault="00142233" w:rsidP="001E521B">
      <w:r>
        <w:t xml:space="preserve">In dit hoofdstuk wordt er samengevat op het onderzoek en de behaalde resultaten. Verder wordt er gekeken naar de hoofdvraag of die beantwoord kan worden. </w:t>
      </w:r>
    </w:p>
    <w:p w14:paraId="1454EA86" w14:textId="00E4068A" w:rsidR="00142233" w:rsidRDefault="00327500" w:rsidP="001E521B">
      <w:r>
        <w:t xml:space="preserve">Het onderzoek had als doel om de ophangpunten </w:t>
      </w:r>
      <w:r w:rsidR="00340F50">
        <w:t xml:space="preserve">van de Airtec top mount intercooler te optimaliseren voor een Mini Cooper S R53 uit 2004. </w:t>
      </w:r>
      <w:r w:rsidR="00CD0133">
        <w:t xml:space="preserve">Dit onderzoek is uitgevoerd door middel van de 3 gebruikte </w:t>
      </w:r>
      <w:r w:rsidR="000E30B0">
        <w:t>simulatieprogramma’s</w:t>
      </w:r>
      <w:r w:rsidR="00CD0133">
        <w:t xml:space="preserve">: Simulink &gt; </w:t>
      </w:r>
      <w:r w:rsidR="000E30B0">
        <w:t xml:space="preserve">MSC Adams &gt; Abaqus. </w:t>
      </w:r>
    </w:p>
    <w:p w14:paraId="7D68CEA4" w14:textId="0C083609" w:rsidR="006D27A5" w:rsidRDefault="000E30B0" w:rsidP="006D27A5">
      <w:r>
        <w:t>Uit het onderzoek zijn de volgende resultaten gekomen:</w:t>
      </w:r>
    </w:p>
    <w:p w14:paraId="5483EEB8" w14:textId="01ACE984" w:rsidR="006D27A5" w:rsidRDefault="00F75299" w:rsidP="006D27A5">
      <w:pPr>
        <w:pStyle w:val="ListParagraph"/>
        <w:numPr>
          <w:ilvl w:val="0"/>
          <w:numId w:val="47"/>
        </w:numPr>
      </w:pPr>
      <w:r w:rsidRPr="00F75299">
        <w:rPr>
          <w:b/>
          <w:bCs/>
        </w:rPr>
        <w:t>Gewichtsbesparing</w:t>
      </w:r>
      <w:r>
        <w:t xml:space="preserve">: De ophangbeugel is geoptimaliseerd door het materiaal te veranderen van S235 staal naar </w:t>
      </w:r>
      <w:r w:rsidR="00524348">
        <w:t>6061-T6 aluminium. Verder is de dikte van de beugel geoptimaliseerd naar 1.8 mm in</w:t>
      </w:r>
      <w:r w:rsidR="00EC70E9">
        <w:t xml:space="preserve"> </w:t>
      </w:r>
      <w:r w:rsidR="00524348">
        <w:t xml:space="preserve">plaats van de oorspronkelijke 3 mm. </w:t>
      </w:r>
      <w:r w:rsidR="007776F6">
        <w:t xml:space="preserve">Voor de vormoptimalisatie zijn er aan de zijkant van de beugel uitsparingen gemaakt </w:t>
      </w:r>
      <w:r w:rsidR="00C05764">
        <w:t xml:space="preserve">om onnodig massa te reduceren. Al deze optimalisaties hebben </w:t>
      </w:r>
      <w:r w:rsidR="00EC70E9">
        <w:t>ervoor</w:t>
      </w:r>
      <w:r w:rsidR="00C05764">
        <w:t xml:space="preserve"> gezorgd dat de massa van een enkele ophangbeugel is gereduceerd van 114 gram naar 18 gram.</w:t>
      </w:r>
    </w:p>
    <w:p w14:paraId="0F350B0D" w14:textId="62FD76B7" w:rsidR="00A9198D" w:rsidRDefault="001A3ADB" w:rsidP="006D27A5">
      <w:pPr>
        <w:pStyle w:val="ListParagraph"/>
        <w:numPr>
          <w:ilvl w:val="0"/>
          <w:numId w:val="47"/>
        </w:numPr>
      </w:pPr>
      <w:r>
        <w:rPr>
          <w:b/>
          <w:bCs/>
        </w:rPr>
        <w:t>Voertuigprestaties</w:t>
      </w:r>
      <w:r>
        <w:t xml:space="preserve">: De gewichtsbesparingen van de geoptimaliseerde ophangbeugels hebben ervoor gezorgd dat de voertuigprestaties van het voertuig zijn verbeterd. </w:t>
      </w:r>
      <w:r w:rsidR="00B01FE9">
        <w:t xml:space="preserve">Het voertuig legde met de geoptimaliseerde ophangbeugels een 0 tot 150 km/h test af in 7.91 seconden, terwijl met de oude </w:t>
      </w:r>
      <w:r w:rsidR="003A5D9B">
        <w:t xml:space="preserve">zware beugels het voertuig een tijd aflegde van 7.92 seconden. </w:t>
      </w:r>
    </w:p>
    <w:p w14:paraId="59A52846" w14:textId="7D641A49" w:rsidR="003A5D9B" w:rsidRDefault="003A5D9B" w:rsidP="003A5D9B">
      <w:pPr>
        <w:ind w:left="360"/>
      </w:pPr>
      <w:r>
        <w:t xml:space="preserve">Dit houdt in dat </w:t>
      </w:r>
      <w:r w:rsidR="00EC70E9">
        <w:t xml:space="preserve">door het optimaliseren van een klein onderdeel de prestaties van het totale voertuig omhoog kunnen worden gebracht. </w:t>
      </w:r>
    </w:p>
    <w:p w14:paraId="3DDB4C45" w14:textId="77777777" w:rsidR="00EC70E9" w:rsidRDefault="00EC70E9" w:rsidP="003A5D9B">
      <w:pPr>
        <w:ind w:left="360"/>
      </w:pPr>
    </w:p>
    <w:p w14:paraId="76A298D8" w14:textId="644AA3AC" w:rsidR="00FD4EF9" w:rsidRDefault="00FD4EF9" w:rsidP="003A5D9B">
      <w:pPr>
        <w:ind w:left="360"/>
      </w:pPr>
    </w:p>
    <w:p w14:paraId="0F06DD77" w14:textId="680677A4" w:rsidR="00EC70E9" w:rsidRDefault="00EC70E9" w:rsidP="003A5D9B">
      <w:pPr>
        <w:ind w:left="360"/>
        <w:rPr>
          <w:b/>
          <w:bCs/>
          <w:sz w:val="28"/>
          <w:szCs w:val="28"/>
        </w:rPr>
      </w:pPr>
      <w:r w:rsidRPr="00EC70E9">
        <w:rPr>
          <w:b/>
          <w:bCs/>
          <w:sz w:val="28"/>
          <w:szCs w:val="28"/>
        </w:rPr>
        <w:t>Eindconclusie</w:t>
      </w:r>
    </w:p>
    <w:p w14:paraId="60A1D182" w14:textId="2C7758F9" w:rsidR="00C042F7" w:rsidRDefault="00C042F7" w:rsidP="00C042F7">
      <w:pPr>
        <w:ind w:left="708"/>
        <w:rPr>
          <w:lang w:eastAsia="en-US"/>
        </w:rPr>
      </w:pPr>
      <w:r>
        <w:t xml:space="preserve">De hoofdvraag luidt: </w:t>
      </w:r>
      <w:r>
        <w:rPr>
          <w:lang w:eastAsia="en-US"/>
        </w:rPr>
        <w:t>Hoe kunnen de ophangbeugels van de intercooler geoptimaliseerd worden bij een 0 naar 150 km/h dynotest en welke invloed heeft de</w:t>
      </w:r>
      <w:r w:rsidR="009B03D8">
        <w:rPr>
          <w:lang w:eastAsia="en-US"/>
        </w:rPr>
        <w:t xml:space="preserve"> geoptimaliseerde</w:t>
      </w:r>
      <w:r>
        <w:rPr>
          <w:lang w:eastAsia="en-US"/>
        </w:rPr>
        <w:t xml:space="preserve"> ophangbeugels op de 0 – 150 km/h tijd.</w:t>
      </w:r>
    </w:p>
    <w:p w14:paraId="54FCD58B" w14:textId="680E6042" w:rsidR="00277B3A" w:rsidRDefault="00277B3A" w:rsidP="00C042F7">
      <w:pPr>
        <w:ind w:left="708"/>
        <w:rPr>
          <w:lang w:eastAsia="en-US"/>
        </w:rPr>
      </w:pPr>
      <w:r>
        <w:rPr>
          <w:lang w:eastAsia="en-US"/>
        </w:rPr>
        <w:t>Deze hoofdvr</w:t>
      </w:r>
      <w:r w:rsidR="00132411">
        <w:rPr>
          <w:lang w:eastAsia="en-US"/>
        </w:rPr>
        <w:t>aag wordt beantwoord doordat het mogelijk is om de ophangbeugels te optimaliseren</w:t>
      </w:r>
      <w:r w:rsidR="00EB7E0C">
        <w:rPr>
          <w:lang w:eastAsia="en-US"/>
        </w:rPr>
        <w:t xml:space="preserve"> zodat deze bestand is tegen zwaardere belastingen van een </w:t>
      </w:r>
      <w:r w:rsidR="009B03D8">
        <w:rPr>
          <w:lang w:eastAsia="en-US"/>
        </w:rPr>
        <w:t>geüpgraded</w:t>
      </w:r>
      <w:r w:rsidR="00EB7E0C">
        <w:rPr>
          <w:lang w:eastAsia="en-US"/>
        </w:rPr>
        <w:t xml:space="preserve"> motor</w:t>
      </w:r>
      <w:r w:rsidR="00D452E8">
        <w:rPr>
          <w:lang w:eastAsia="en-US"/>
        </w:rPr>
        <w:t xml:space="preserve"> en ook nog extreem licht is</w:t>
      </w:r>
      <w:r w:rsidR="00132411">
        <w:rPr>
          <w:lang w:eastAsia="en-US"/>
        </w:rPr>
        <w:t>, door de mechanica integraal te benaderen</w:t>
      </w:r>
      <w:r w:rsidR="00D452E8">
        <w:rPr>
          <w:lang w:eastAsia="en-US"/>
        </w:rPr>
        <w:t xml:space="preserve">. Daarnaast zorgt de veiligheidsfactor van 1.4 </w:t>
      </w:r>
      <w:r w:rsidR="009B03D8">
        <w:rPr>
          <w:lang w:eastAsia="en-US"/>
        </w:rPr>
        <w:t xml:space="preserve">ervoor dat het ontwerp structureel bestand is tijdens maximale prestaties. </w:t>
      </w:r>
    </w:p>
    <w:p w14:paraId="514E602D" w14:textId="3AEF4E81" w:rsidR="00C042F7" w:rsidRPr="00C042F7" w:rsidRDefault="00C042F7" w:rsidP="003A5D9B">
      <w:pPr>
        <w:ind w:left="360"/>
      </w:pPr>
    </w:p>
    <w:p w14:paraId="4732C499" w14:textId="77777777" w:rsidR="00EC70E9" w:rsidRPr="00EC70E9" w:rsidRDefault="00EC70E9" w:rsidP="003A5D9B">
      <w:pPr>
        <w:ind w:left="360"/>
        <w:rPr>
          <w:b/>
          <w:bCs/>
          <w:sz w:val="28"/>
          <w:szCs w:val="28"/>
        </w:rPr>
      </w:pPr>
    </w:p>
    <w:p w14:paraId="51F06FA2" w14:textId="77777777" w:rsidR="000E30B0" w:rsidRPr="001E521B" w:rsidRDefault="000E30B0" w:rsidP="001E521B"/>
    <w:p w14:paraId="253303AC" w14:textId="3080CD2C" w:rsidR="000A6C09" w:rsidRPr="00CF1E45" w:rsidRDefault="00AC6051" w:rsidP="00FD4EF9">
      <w:pPr>
        <w:pStyle w:val="Heading1"/>
      </w:pPr>
      <w:r w:rsidRPr="00B36584">
        <w:br w:type="page"/>
      </w:r>
      <w:bookmarkStart w:id="108" w:name="_Toc227268000"/>
      <w:r w:rsidRPr="00B36584">
        <w:lastRenderedPageBreak/>
        <w:t xml:space="preserve">Hoofdstuk </w:t>
      </w:r>
      <w:r w:rsidR="001E521B">
        <w:t>8</w:t>
      </w:r>
      <w:bookmarkStart w:id="109" w:name="_Toc143612078"/>
      <w:r w:rsidRPr="00B36584">
        <w:t>: Literatuurlijst</w:t>
      </w:r>
      <w:bookmarkEnd w:id="108"/>
      <w:bookmarkEnd w:id="109"/>
    </w:p>
    <w:p w14:paraId="443BA3D7" w14:textId="29FC4BFB" w:rsidR="00C53295" w:rsidRPr="00B36584" w:rsidRDefault="00C53295" w:rsidP="00CA3FDC">
      <w:pPr>
        <w:rPr>
          <w:rFonts w:cstheme="minorHAnsi"/>
        </w:rPr>
      </w:pPr>
      <w:r>
        <w:rPr>
          <w:rFonts w:cstheme="minorHAnsi"/>
        </w:rPr>
        <w:t>Hieronder staan de bronnen die zijn gebruikt en geraadpleegd in dit onderzoek.</w:t>
      </w:r>
    </w:p>
    <w:p w14:paraId="304E3EC2" w14:textId="123D5109" w:rsidR="00C53295" w:rsidRPr="00C53295" w:rsidRDefault="00C53295" w:rsidP="00C53295">
      <w:pPr>
        <w:rPr>
          <w:rFonts w:cstheme="minorHAnsi"/>
        </w:rPr>
      </w:pPr>
      <w:r w:rsidRPr="00C53295">
        <w:rPr>
          <w:rFonts w:cstheme="minorHAnsi"/>
          <w:i/>
          <w:iCs/>
        </w:rPr>
        <w:t>Algemene gaswet</w:t>
      </w:r>
      <w:r w:rsidRPr="00C53295">
        <w:rPr>
          <w:rFonts w:cstheme="minorHAnsi"/>
        </w:rPr>
        <w:t xml:space="preserve">. (z.d.). </w:t>
      </w:r>
      <w:hyperlink r:id="rId37" w:history="1">
        <w:r w:rsidRPr="00C53295">
          <w:rPr>
            <w:rStyle w:val="Hyperlink"/>
            <w:rFonts w:cstheme="minorHAnsi"/>
          </w:rPr>
          <w:t>https://natuurkundeuitgelegd.nl/videolessen.php?video=algemenegaswet</w:t>
        </w:r>
      </w:hyperlink>
      <w:r>
        <w:rPr>
          <w:rFonts w:cstheme="minorHAnsi"/>
        </w:rPr>
        <w:t xml:space="preserve"> </w:t>
      </w:r>
    </w:p>
    <w:p w14:paraId="44CA6F9E" w14:textId="3DDB9FFB" w:rsidR="00C53295" w:rsidRPr="00C53295" w:rsidRDefault="00C53295" w:rsidP="00C53295">
      <w:pPr>
        <w:rPr>
          <w:rFonts w:cstheme="minorHAnsi"/>
          <w:lang w:val="en-US"/>
        </w:rPr>
      </w:pPr>
      <w:r w:rsidRPr="00C53295">
        <w:rPr>
          <w:rFonts w:cstheme="minorHAnsi"/>
          <w:lang w:val="en-US"/>
        </w:rPr>
        <w:t xml:space="preserve">Fn Tuned. (2025, 28 oktober). </w:t>
      </w:r>
      <w:r w:rsidRPr="00C53295">
        <w:rPr>
          <w:rFonts w:cstheme="minorHAnsi"/>
          <w:i/>
          <w:iCs/>
          <w:lang w:val="en-US"/>
        </w:rPr>
        <w:t>What is IAT: Intake Air Temperature Explained</w:t>
      </w:r>
      <w:r w:rsidRPr="00C53295">
        <w:rPr>
          <w:rFonts w:cstheme="minorHAnsi"/>
          <w:lang w:val="en-US"/>
        </w:rPr>
        <w:t xml:space="preserve">. </w:t>
      </w:r>
      <w:hyperlink r:id="rId38" w:history="1">
        <w:r w:rsidRPr="00C53295">
          <w:rPr>
            <w:rStyle w:val="Hyperlink"/>
            <w:rFonts w:cstheme="minorHAnsi"/>
            <w:lang w:val="en-US"/>
          </w:rPr>
          <w:t>https://www.fntuned.com/blogs/apex/what-is-iat?srsltid=AfmBOorGhaKEJqhTOqXEuFL0fyDzEytloPMNZccBjp-dpJw-a4QHyK_n</w:t>
        </w:r>
      </w:hyperlink>
      <w:r>
        <w:rPr>
          <w:rFonts w:cstheme="minorHAnsi"/>
          <w:lang w:val="en-US"/>
        </w:rPr>
        <w:t xml:space="preserve"> </w:t>
      </w:r>
    </w:p>
    <w:p w14:paraId="34B9B1E0" w14:textId="1499B7FA" w:rsidR="00C53295" w:rsidRPr="00C53295" w:rsidRDefault="00C53295" w:rsidP="00C53295">
      <w:pPr>
        <w:rPr>
          <w:rFonts w:cstheme="minorHAnsi"/>
          <w:lang w:val="en-US"/>
        </w:rPr>
      </w:pPr>
      <w:r w:rsidRPr="00C53295">
        <w:rPr>
          <w:rFonts w:cstheme="minorHAnsi"/>
          <w:lang w:val="en-US"/>
        </w:rPr>
        <w:t xml:space="preserve">Orranje Performance Ltd. (2026, 19 januari). </w:t>
      </w:r>
      <w:r w:rsidRPr="00C53295">
        <w:rPr>
          <w:rFonts w:cstheme="minorHAnsi"/>
          <w:i/>
          <w:iCs/>
          <w:lang w:val="en-US"/>
        </w:rPr>
        <w:t>AirTec MINI Cooper S R53 Top Mount Intercooler | Orranje Performance Ltd</w:t>
      </w:r>
      <w:r w:rsidRPr="00C53295">
        <w:rPr>
          <w:rFonts w:cstheme="minorHAnsi"/>
          <w:lang w:val="en-US"/>
        </w:rPr>
        <w:t xml:space="preserve">. </w:t>
      </w:r>
      <w:hyperlink r:id="rId39" w:history="1">
        <w:r w:rsidRPr="00C53295">
          <w:rPr>
            <w:rStyle w:val="Hyperlink"/>
            <w:rFonts w:cstheme="minorHAnsi"/>
            <w:lang w:val="en-US"/>
          </w:rPr>
          <w:t>https://orranje.co.uk/product/airtec-mini-cooper-s-r53-top-mount-intercooler?srsltid=AfmBOorkiG5Rs5I3gFEA8-ChFraKgmsT1OosSMUvV7WOSaqPyPbDB2O-</w:t>
        </w:r>
      </w:hyperlink>
      <w:r>
        <w:rPr>
          <w:rFonts w:cstheme="minorHAnsi"/>
          <w:lang w:val="en-US"/>
        </w:rPr>
        <w:t xml:space="preserve"> </w:t>
      </w:r>
    </w:p>
    <w:p w14:paraId="6A5B8984" w14:textId="1461E75A" w:rsidR="00C53295" w:rsidRPr="00C53295" w:rsidRDefault="00C53295" w:rsidP="00C53295">
      <w:pPr>
        <w:rPr>
          <w:rFonts w:cstheme="minorHAnsi"/>
          <w:lang w:val="en-US"/>
        </w:rPr>
      </w:pPr>
      <w:r w:rsidRPr="00C53295">
        <w:rPr>
          <w:rFonts w:cstheme="minorHAnsi"/>
          <w:lang w:val="en-US"/>
        </w:rPr>
        <w:t xml:space="preserve">OvidiusAPI. (2024, 4 november). </w:t>
      </w:r>
      <w:r w:rsidRPr="00C53295">
        <w:rPr>
          <w:rFonts w:cstheme="minorHAnsi"/>
          <w:i/>
          <w:iCs/>
          <w:lang w:val="en-US"/>
        </w:rPr>
        <w:t>S235 Steel - Properties, Applications, and Advantages</w:t>
      </w:r>
      <w:r w:rsidRPr="00C53295">
        <w:rPr>
          <w:rFonts w:cstheme="minorHAnsi"/>
          <w:lang w:val="en-US"/>
        </w:rPr>
        <w:t xml:space="preserve">. SSP Steel. </w:t>
      </w:r>
      <w:hyperlink r:id="rId40" w:history="1">
        <w:r w:rsidRPr="00C53295">
          <w:rPr>
            <w:rStyle w:val="Hyperlink"/>
            <w:rFonts w:cstheme="minorHAnsi"/>
            <w:lang w:val="en-US"/>
          </w:rPr>
          <w:t>https://sspsteel.eu/s235-steel/</w:t>
        </w:r>
      </w:hyperlink>
    </w:p>
    <w:p w14:paraId="1F647814" w14:textId="22B8E4FF" w:rsidR="00C53295" w:rsidRPr="00C53295" w:rsidRDefault="00C53295" w:rsidP="00C53295">
      <w:pPr>
        <w:rPr>
          <w:rFonts w:cstheme="minorHAnsi"/>
          <w:lang w:val="en-US"/>
        </w:rPr>
      </w:pPr>
      <w:r w:rsidRPr="00C53295">
        <w:rPr>
          <w:rFonts w:cstheme="minorHAnsi"/>
          <w:i/>
          <w:iCs/>
          <w:lang w:val="en-US"/>
        </w:rPr>
        <w:t>Thermische expansie</w:t>
      </w:r>
      <w:r w:rsidRPr="00C53295">
        <w:rPr>
          <w:rFonts w:cstheme="minorHAnsi"/>
          <w:lang w:val="en-US"/>
        </w:rPr>
        <w:t xml:space="preserve">. (z.d.). NAEFF. </w:t>
      </w:r>
      <w:hyperlink r:id="rId41" w:history="1">
        <w:r w:rsidRPr="00C53295">
          <w:rPr>
            <w:rStyle w:val="Hyperlink"/>
            <w:rFonts w:cstheme="minorHAnsi"/>
            <w:lang w:val="en-US"/>
          </w:rPr>
          <w:t>https://www.naeff.nl/nl/kunststof-encyclopedie/thermische-expansie</w:t>
        </w:r>
      </w:hyperlink>
      <w:r>
        <w:rPr>
          <w:rFonts w:cstheme="minorHAnsi"/>
          <w:lang w:val="en-US"/>
        </w:rPr>
        <w:t xml:space="preserve"> </w:t>
      </w:r>
    </w:p>
    <w:p w14:paraId="599BF08B" w14:textId="2588F087" w:rsidR="00C53295" w:rsidRPr="00C53295" w:rsidRDefault="00C53295" w:rsidP="00C53295">
      <w:pPr>
        <w:rPr>
          <w:rFonts w:cstheme="minorHAnsi"/>
          <w:lang w:val="en-US"/>
        </w:rPr>
      </w:pPr>
      <w:r w:rsidRPr="00C53295">
        <w:rPr>
          <w:rFonts w:cstheme="minorHAnsi"/>
          <w:lang w:val="en-US"/>
        </w:rPr>
        <w:t xml:space="preserve">Tirapid. (2025, 23 december). What is 6061 T6 aluminum? Key benefits explained. </w:t>
      </w:r>
      <w:r w:rsidRPr="00C53295">
        <w:rPr>
          <w:rFonts w:cstheme="minorHAnsi"/>
          <w:i/>
          <w:iCs/>
          <w:lang w:val="en-US"/>
        </w:rPr>
        <w:t>Rapid Prototyping Services &amp; Rapid Manufacturing | TiRapid</w:t>
      </w:r>
      <w:r w:rsidRPr="00C53295">
        <w:rPr>
          <w:rFonts w:cstheme="minorHAnsi"/>
          <w:lang w:val="en-US"/>
        </w:rPr>
        <w:t xml:space="preserve">. </w:t>
      </w:r>
      <w:hyperlink r:id="rId42" w:history="1">
        <w:r w:rsidRPr="00C53295">
          <w:rPr>
            <w:rStyle w:val="Hyperlink"/>
            <w:rFonts w:cstheme="minorHAnsi"/>
            <w:lang w:val="en-US"/>
          </w:rPr>
          <w:t>https://tirapid.com/nl/what-is-6061-t6-aluminum/</w:t>
        </w:r>
      </w:hyperlink>
      <w:r>
        <w:rPr>
          <w:rFonts w:cstheme="minorHAnsi"/>
          <w:lang w:val="en-US"/>
        </w:rPr>
        <w:t xml:space="preserve"> </w:t>
      </w:r>
    </w:p>
    <w:p w14:paraId="4E67DD5C" w14:textId="6A11335E" w:rsidR="00C53295" w:rsidRPr="00C53295" w:rsidRDefault="00C53295" w:rsidP="00C53295">
      <w:pPr>
        <w:rPr>
          <w:rFonts w:cstheme="minorHAnsi"/>
        </w:rPr>
      </w:pPr>
      <w:r w:rsidRPr="00C53295">
        <w:rPr>
          <w:rFonts w:cstheme="minorHAnsi"/>
        </w:rPr>
        <w:t xml:space="preserve">Wikipedia-bijdragers. (2022, 8 juni). </w:t>
      </w:r>
      <w:r w:rsidRPr="00C53295">
        <w:rPr>
          <w:rFonts w:cstheme="minorHAnsi"/>
          <w:i/>
          <w:iCs/>
        </w:rPr>
        <w:t>Von Mises-spanning</w:t>
      </w:r>
      <w:r w:rsidRPr="00C53295">
        <w:rPr>
          <w:rFonts w:cstheme="minorHAnsi"/>
        </w:rPr>
        <w:t xml:space="preserve">. Wikipedia. </w:t>
      </w:r>
      <w:hyperlink r:id="rId43" w:history="1">
        <w:r w:rsidRPr="00C53295">
          <w:rPr>
            <w:rStyle w:val="Hyperlink"/>
            <w:rFonts w:cstheme="minorHAnsi"/>
          </w:rPr>
          <w:t>https://nl.wikipedia.org/wiki/Von_Mises-spanning</w:t>
        </w:r>
      </w:hyperlink>
      <w:r>
        <w:rPr>
          <w:rFonts w:cstheme="minorHAnsi"/>
        </w:rPr>
        <w:t xml:space="preserve"> </w:t>
      </w:r>
    </w:p>
    <w:p w14:paraId="01A3FC99" w14:textId="48A6E741" w:rsidR="00C53295" w:rsidRPr="00C53295" w:rsidRDefault="00C53295" w:rsidP="00C53295">
      <w:pPr>
        <w:rPr>
          <w:rFonts w:cstheme="minorHAnsi"/>
        </w:rPr>
      </w:pPr>
      <w:r w:rsidRPr="00C53295">
        <w:rPr>
          <w:rFonts w:cstheme="minorHAnsi"/>
        </w:rPr>
        <w:t xml:space="preserve">Wikipedia-bijdragers. (2023, 21 augustus). </w:t>
      </w:r>
      <w:r w:rsidRPr="00C53295">
        <w:rPr>
          <w:rFonts w:cstheme="minorHAnsi"/>
          <w:i/>
          <w:iCs/>
        </w:rPr>
        <w:t>Adiabatisch proces</w:t>
      </w:r>
      <w:r w:rsidRPr="00C53295">
        <w:rPr>
          <w:rFonts w:cstheme="minorHAnsi"/>
        </w:rPr>
        <w:t xml:space="preserve">. Wikipedia. </w:t>
      </w:r>
      <w:hyperlink r:id="rId44" w:history="1">
        <w:r w:rsidRPr="00C53295">
          <w:rPr>
            <w:rStyle w:val="Hyperlink"/>
            <w:rFonts w:cstheme="minorHAnsi"/>
          </w:rPr>
          <w:t>https://nl.wikipedia.org/wiki/Adiabatisch_proces</w:t>
        </w:r>
      </w:hyperlink>
      <w:r>
        <w:rPr>
          <w:rFonts w:cstheme="minorHAnsi"/>
        </w:rPr>
        <w:t xml:space="preserve"> </w:t>
      </w:r>
    </w:p>
    <w:p w14:paraId="0B1E3BD2" w14:textId="0B6B2655" w:rsidR="00C53295" w:rsidRPr="00C53295" w:rsidRDefault="00C53295" w:rsidP="00C53295">
      <w:pPr>
        <w:rPr>
          <w:rFonts w:cstheme="minorHAnsi"/>
        </w:rPr>
      </w:pPr>
      <w:r w:rsidRPr="00C53295">
        <w:rPr>
          <w:rFonts w:cstheme="minorHAnsi"/>
        </w:rPr>
        <w:t xml:space="preserve">Wikipedia-bijdragers. (2025a, februari 4). </w:t>
      </w:r>
      <w:r w:rsidRPr="00C53295">
        <w:rPr>
          <w:rFonts w:cstheme="minorHAnsi"/>
          <w:i/>
          <w:iCs/>
        </w:rPr>
        <w:t>Vloeigrens</w:t>
      </w:r>
      <w:r w:rsidRPr="00C53295">
        <w:rPr>
          <w:rFonts w:cstheme="minorHAnsi"/>
        </w:rPr>
        <w:t xml:space="preserve">. Wikipedia. </w:t>
      </w:r>
      <w:hyperlink r:id="rId45" w:history="1">
        <w:r w:rsidRPr="00C53295">
          <w:rPr>
            <w:rStyle w:val="Hyperlink"/>
            <w:rFonts w:cstheme="minorHAnsi"/>
          </w:rPr>
          <w:t>https://nl.wikipedia.org/wiki/Vloeigrens</w:t>
        </w:r>
      </w:hyperlink>
      <w:r>
        <w:rPr>
          <w:rFonts w:cstheme="minorHAnsi"/>
        </w:rPr>
        <w:t xml:space="preserve"> </w:t>
      </w:r>
    </w:p>
    <w:p w14:paraId="21E9B0A6" w14:textId="756A2FCE" w:rsidR="00C53295" w:rsidRPr="00C53295" w:rsidRDefault="00C53295" w:rsidP="00C53295">
      <w:pPr>
        <w:rPr>
          <w:rFonts w:cstheme="minorHAnsi"/>
        </w:rPr>
      </w:pPr>
      <w:r w:rsidRPr="00C53295">
        <w:rPr>
          <w:rFonts w:cstheme="minorHAnsi"/>
        </w:rPr>
        <w:t xml:space="preserve">Wikipedia-bijdragers. (2025b, december 7). </w:t>
      </w:r>
      <w:r w:rsidRPr="00C53295">
        <w:rPr>
          <w:rFonts w:cstheme="minorHAnsi"/>
          <w:i/>
          <w:iCs/>
        </w:rPr>
        <w:t>Wetten van Newton</w:t>
      </w:r>
      <w:r w:rsidRPr="00C53295">
        <w:rPr>
          <w:rFonts w:cstheme="minorHAnsi"/>
        </w:rPr>
        <w:t xml:space="preserve">. Wikipedia. </w:t>
      </w:r>
      <w:hyperlink r:id="rId46" w:history="1">
        <w:r w:rsidRPr="00C53295">
          <w:rPr>
            <w:rStyle w:val="Hyperlink"/>
            <w:rFonts w:cstheme="minorHAnsi"/>
          </w:rPr>
          <w:t>https://nl.wikipedia.org/wiki/Wetten_van_Newton</w:t>
        </w:r>
      </w:hyperlink>
      <w:r>
        <w:rPr>
          <w:rFonts w:cstheme="minorHAnsi"/>
        </w:rPr>
        <w:t xml:space="preserve"> </w:t>
      </w:r>
    </w:p>
    <w:p w14:paraId="1D2A889E" w14:textId="1303D90F" w:rsidR="00C53295" w:rsidRPr="00C53295" w:rsidRDefault="00C53295" w:rsidP="00C53295">
      <w:pPr>
        <w:rPr>
          <w:rFonts w:cstheme="minorHAnsi"/>
        </w:rPr>
      </w:pPr>
      <w:r w:rsidRPr="00C53295">
        <w:rPr>
          <w:rFonts w:cstheme="minorHAnsi"/>
        </w:rPr>
        <w:t xml:space="preserve">Wikipedia-bijdragers. (2025c, december 7). </w:t>
      </w:r>
      <w:r w:rsidRPr="00C53295">
        <w:rPr>
          <w:rFonts w:cstheme="minorHAnsi"/>
          <w:i/>
          <w:iCs/>
        </w:rPr>
        <w:t>Wetten van Newton</w:t>
      </w:r>
      <w:r w:rsidRPr="00C53295">
        <w:rPr>
          <w:rFonts w:cstheme="minorHAnsi"/>
        </w:rPr>
        <w:t xml:space="preserve">. Wikipedia. </w:t>
      </w:r>
      <w:hyperlink r:id="rId47" w:history="1">
        <w:r w:rsidRPr="00C53295">
          <w:rPr>
            <w:rStyle w:val="Hyperlink"/>
            <w:rFonts w:cstheme="minorHAnsi"/>
          </w:rPr>
          <w:t>https://nl.wikipedia.org/wiki/Wetten_van_Newton</w:t>
        </w:r>
      </w:hyperlink>
      <w:r>
        <w:rPr>
          <w:rFonts w:cstheme="minorHAnsi"/>
        </w:rPr>
        <w:t xml:space="preserve"> </w:t>
      </w:r>
    </w:p>
    <w:p w14:paraId="03C7C8FE" w14:textId="51562AAD" w:rsidR="00C53295" w:rsidRPr="00C53295" w:rsidRDefault="00C53295" w:rsidP="00C53295">
      <w:pPr>
        <w:rPr>
          <w:rFonts w:cstheme="minorHAnsi"/>
        </w:rPr>
      </w:pPr>
      <w:r w:rsidRPr="00C53295">
        <w:rPr>
          <w:rFonts w:cstheme="minorHAnsi"/>
        </w:rPr>
        <w:t xml:space="preserve">ZwickRoell. (z.d.). </w:t>
      </w:r>
      <w:r w:rsidRPr="00C53295">
        <w:rPr>
          <w:rFonts w:cstheme="minorHAnsi"/>
          <w:i/>
          <w:iCs/>
        </w:rPr>
        <w:t>Vloeigrens en rekgrens Rp 0,2</w:t>
      </w:r>
      <w:r w:rsidRPr="00C53295">
        <w:rPr>
          <w:rFonts w:cstheme="minorHAnsi"/>
        </w:rPr>
        <w:t xml:space="preserve">. Vloeigrens en Rekgrens Rp 0,2. </w:t>
      </w:r>
      <w:hyperlink r:id="rId48" w:history="1">
        <w:r w:rsidRPr="00C53295">
          <w:rPr>
            <w:rStyle w:val="Hyperlink"/>
            <w:rFonts w:cstheme="minorHAnsi"/>
          </w:rPr>
          <w:t>https://www.zwickroell.com/nl/branches/testen-van-materialen/trektest/vloeigrens/</w:t>
        </w:r>
      </w:hyperlink>
      <w:r>
        <w:rPr>
          <w:rFonts w:cstheme="minorHAnsi"/>
        </w:rPr>
        <w:t xml:space="preserve"> </w:t>
      </w:r>
    </w:p>
    <w:p w14:paraId="41004F19" w14:textId="77777777" w:rsidR="0039357C" w:rsidRPr="00B36584" w:rsidRDefault="0039357C" w:rsidP="0039357C">
      <w:pPr>
        <w:rPr>
          <w:rFonts w:cstheme="minorHAnsi"/>
        </w:rPr>
      </w:pPr>
    </w:p>
    <w:p w14:paraId="67C0C651" w14:textId="38615B18" w:rsidR="009A3BAA" w:rsidRPr="00B36584" w:rsidRDefault="009A3BAA">
      <w:pPr>
        <w:rPr>
          <w:rFonts w:eastAsiaTheme="majorEastAsia" w:cstheme="minorHAnsi"/>
          <w:b/>
          <w:bCs/>
          <w:sz w:val="32"/>
          <w:szCs w:val="28"/>
        </w:rPr>
      </w:pPr>
      <w:r w:rsidRPr="00B36584">
        <w:rPr>
          <w:rFonts w:cstheme="minorHAnsi"/>
        </w:rPr>
        <w:br w:type="page"/>
      </w:r>
    </w:p>
    <w:p w14:paraId="308D56CC" w14:textId="012FF6BB" w:rsidR="00AF5836" w:rsidRPr="00795AAD" w:rsidRDefault="00A427AC" w:rsidP="001E521B">
      <w:pPr>
        <w:pStyle w:val="Heading1"/>
      </w:pPr>
      <w:bookmarkStart w:id="110" w:name="_Toc227268001"/>
      <w:r w:rsidRPr="00A427AC">
        <w:lastRenderedPageBreak/>
        <w:drawing>
          <wp:anchor distT="0" distB="0" distL="114300" distR="114300" simplePos="0" relativeHeight="251664411" behindDoc="0" locked="0" layoutInCell="1" allowOverlap="1" wp14:anchorId="46C1A55B" wp14:editId="08FFA0FA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614795" cy="2838450"/>
            <wp:effectExtent l="0" t="0" r="0" b="0"/>
            <wp:wrapNone/>
            <wp:docPr id="644401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01115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1B" w:rsidRPr="00795AAD">
        <w:t xml:space="preserve">Bijlage A: </w:t>
      </w:r>
      <w:r w:rsidR="00E16E20" w:rsidRPr="00795AAD">
        <w:t>Simulink simulaties en Scopes</w:t>
      </w:r>
      <w:bookmarkEnd w:id="110"/>
      <w:r w:rsidRPr="00A427AC">
        <w:rPr>
          <w:noProof/>
        </w:rPr>
        <w:t xml:space="preserve"> </w:t>
      </w:r>
    </w:p>
    <w:p w14:paraId="614448F5" w14:textId="359E1E0F" w:rsidR="00824054" w:rsidRPr="00795AAD" w:rsidRDefault="00824054"/>
    <w:p w14:paraId="5AB99024" w14:textId="684751BA" w:rsidR="00ED29E0" w:rsidRPr="006465E7" w:rsidRDefault="004C519D">
      <w:r w:rsidRPr="004C519D">
        <w:drawing>
          <wp:anchor distT="0" distB="0" distL="114300" distR="114300" simplePos="0" relativeHeight="251665435" behindDoc="0" locked="0" layoutInCell="1" allowOverlap="1" wp14:anchorId="0F346434" wp14:editId="1B832846">
            <wp:simplePos x="0" y="0"/>
            <wp:positionH relativeFrom="margin">
              <wp:align>center</wp:align>
            </wp:positionH>
            <wp:positionV relativeFrom="paragraph">
              <wp:posOffset>2826282</wp:posOffset>
            </wp:positionV>
            <wp:extent cx="6211330" cy="3263254"/>
            <wp:effectExtent l="0" t="0" r="0" b="0"/>
            <wp:wrapNone/>
            <wp:docPr id="152776919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69192" name="Picture 1" descr="A screenshot of a computer screen&#10;&#10;AI-generated content may be incorrect.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330" cy="326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979" w:rsidRPr="00795AAD">
        <w:t xml:space="preserve"> </w:t>
      </w:r>
      <w:r w:rsidR="001E521B" w:rsidRPr="00795AAD">
        <w:br w:type="page"/>
      </w:r>
    </w:p>
    <w:p w14:paraId="2895BB90" w14:textId="66173B42" w:rsidR="00AF5836" w:rsidRPr="00795AAD" w:rsidRDefault="001E521B" w:rsidP="001E521B">
      <w:pPr>
        <w:pStyle w:val="Heading1"/>
      </w:pPr>
      <w:bookmarkStart w:id="111" w:name="_Toc227268002"/>
      <w:r w:rsidRPr="00795AAD">
        <w:lastRenderedPageBreak/>
        <w:t xml:space="preserve">Bijlage B: </w:t>
      </w:r>
      <w:r w:rsidR="00E16E20" w:rsidRPr="00795AAD">
        <w:t xml:space="preserve">Inventor </w:t>
      </w:r>
      <w:r w:rsidR="004B2DB5" w:rsidRPr="00795AAD">
        <w:t>assembly en parts</w:t>
      </w:r>
      <w:bookmarkEnd w:id="111"/>
      <w:r w:rsidRPr="00795AAD">
        <w:t xml:space="preserve"> </w:t>
      </w:r>
    </w:p>
    <w:p w14:paraId="25CF054F" w14:textId="0679632F" w:rsidR="00C86479" w:rsidRPr="00C86479" w:rsidRDefault="00C86479" w:rsidP="00C86479">
      <w:r w:rsidRPr="00C86479">
        <w:t>Hieronder staan de inventor p</w:t>
      </w:r>
      <w:r>
        <w:t>arts die gebruik</w:t>
      </w:r>
      <w:r w:rsidR="00795AAD">
        <w:t>t/gemaakt zijn voor dit onderzoek.</w:t>
      </w:r>
    </w:p>
    <w:p w14:paraId="7B04FA47" w14:textId="76AE78AB" w:rsidR="00550E1B" w:rsidRPr="00C86479" w:rsidRDefault="006465E7" w:rsidP="008506A0">
      <w:pPr>
        <w:pStyle w:val="ListParagraph"/>
        <w:ind w:left="1440"/>
        <w:rPr>
          <w:rFonts w:cstheme="minorHAnsi"/>
        </w:rPr>
      </w:pPr>
      <w:r w:rsidRPr="00795AAD">
        <w:rPr>
          <w:rFonts w:cstheme="minorHAnsi"/>
        </w:rPr>
        <w:drawing>
          <wp:anchor distT="0" distB="0" distL="114300" distR="114300" simplePos="0" relativeHeight="251658259" behindDoc="0" locked="0" layoutInCell="1" allowOverlap="1" wp14:anchorId="20A7FB35" wp14:editId="2E6F620C">
            <wp:simplePos x="0" y="0"/>
            <wp:positionH relativeFrom="margin">
              <wp:posOffset>-403654</wp:posOffset>
            </wp:positionH>
            <wp:positionV relativeFrom="paragraph">
              <wp:posOffset>205276</wp:posOffset>
            </wp:positionV>
            <wp:extent cx="3322320" cy="2082247"/>
            <wp:effectExtent l="0" t="0" r="0" b="0"/>
            <wp:wrapNone/>
            <wp:docPr id="1238203329" name="Picture 1" descr="A black cube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03329" name="Picture 1" descr="A black cube on a blue background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08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C698B" w14:textId="1E583CD2" w:rsidR="008506A0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  <w:r w:rsidRPr="00615198">
        <w:rPr>
          <w:rFonts w:cstheme="minorHAnsi"/>
        </w:rPr>
        <w:drawing>
          <wp:anchor distT="0" distB="0" distL="114300" distR="114300" simplePos="0" relativeHeight="251658262" behindDoc="0" locked="0" layoutInCell="1" allowOverlap="1" wp14:anchorId="532C32DF" wp14:editId="4FC0E0F4">
            <wp:simplePos x="0" y="0"/>
            <wp:positionH relativeFrom="column">
              <wp:posOffset>3186190</wp:posOffset>
            </wp:positionH>
            <wp:positionV relativeFrom="paragraph">
              <wp:posOffset>7208</wp:posOffset>
            </wp:positionV>
            <wp:extent cx="3129004" cy="2042160"/>
            <wp:effectExtent l="0" t="0" r="0" b="0"/>
            <wp:wrapNone/>
            <wp:docPr id="1184818353" name="Picture 1" descr="A metal bracke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18353" name="Picture 1" descr="A metal bracket with holes&#10;&#10;AI-generated content may be incorrect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04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9A1">
        <w:rPr>
          <w:rFonts w:cstheme="minorHAnsi"/>
          <w:lang w:val="en-US"/>
        </w:rPr>
        <w:t>\</w:t>
      </w:r>
    </w:p>
    <w:p w14:paraId="3275FF9A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468840A3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35A09550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783A1D23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1505E005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6657526D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4A4C698A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07D0B3EA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597AC45A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7E20E955" w14:textId="174D3B9C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7008D4BC" w14:textId="4D10D014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3CD8D2A1" w14:textId="291FEA1F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  <w:r w:rsidRPr="003507BC">
        <w:rPr>
          <w:rFonts w:cstheme="minorHAnsi"/>
        </w:rPr>
        <w:drawing>
          <wp:anchor distT="0" distB="0" distL="114300" distR="114300" simplePos="0" relativeHeight="251658260" behindDoc="0" locked="0" layoutInCell="1" allowOverlap="1" wp14:anchorId="442A057D" wp14:editId="762575FF">
            <wp:simplePos x="0" y="0"/>
            <wp:positionH relativeFrom="margin">
              <wp:posOffset>-384707</wp:posOffset>
            </wp:positionH>
            <wp:positionV relativeFrom="paragraph">
              <wp:posOffset>236872</wp:posOffset>
            </wp:positionV>
            <wp:extent cx="3230880" cy="1771149"/>
            <wp:effectExtent l="0" t="0" r="7620" b="635"/>
            <wp:wrapNone/>
            <wp:docPr id="1880864677" name="Picture 1" descr="A white rectangular object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64677" name="Picture 1" descr="A white rectangular object with blue lines&#10;&#10;AI-generated content may b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771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63A3F" w14:textId="4913492E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  <w:r w:rsidRPr="00615198">
        <w:rPr>
          <w:rFonts w:cstheme="minorHAnsi"/>
        </w:rPr>
        <w:drawing>
          <wp:anchor distT="0" distB="0" distL="114300" distR="114300" simplePos="0" relativeHeight="251658261" behindDoc="0" locked="0" layoutInCell="1" allowOverlap="1" wp14:anchorId="38242A57" wp14:editId="08577585">
            <wp:simplePos x="0" y="0"/>
            <wp:positionH relativeFrom="page">
              <wp:posOffset>4044401</wp:posOffset>
            </wp:positionH>
            <wp:positionV relativeFrom="paragraph">
              <wp:posOffset>14673</wp:posOffset>
            </wp:positionV>
            <wp:extent cx="3322320" cy="1772322"/>
            <wp:effectExtent l="0" t="0" r="0" b="0"/>
            <wp:wrapNone/>
            <wp:docPr id="2010996220" name="Picture 1" descr="A white box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96220" name="Picture 1" descr="A white box with blue lines&#10;&#10;AI-generated content may be incorrect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77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DE448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1352B23E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3BFC2659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6EF5CFBA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11CDE040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5D982CD5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4908ED74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360A3A6A" w14:textId="12339CAB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778012B1" w14:textId="569749B2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263AAAF9" w14:textId="609C5E9E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1541F243" w14:textId="2FCE8C79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  <w:r w:rsidRPr="00543C12">
        <w:rPr>
          <w:rFonts w:cstheme="minorHAnsi"/>
        </w:rPr>
        <w:drawing>
          <wp:anchor distT="0" distB="0" distL="114300" distR="114300" simplePos="0" relativeHeight="251658263" behindDoc="0" locked="0" layoutInCell="1" allowOverlap="1" wp14:anchorId="61D9F231" wp14:editId="21EFBA34">
            <wp:simplePos x="0" y="0"/>
            <wp:positionH relativeFrom="margin">
              <wp:align>center</wp:align>
            </wp:positionH>
            <wp:positionV relativeFrom="paragraph">
              <wp:posOffset>171639</wp:posOffset>
            </wp:positionV>
            <wp:extent cx="3190779" cy="3032760"/>
            <wp:effectExtent l="0" t="0" r="0" b="0"/>
            <wp:wrapNone/>
            <wp:docPr id="1815512866" name="Picture 1" descr="A black box with a white objec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12866" name="Picture 1" descr="A black box with a white object on it&#10;&#10;AI-generated content may be incorrect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779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E5561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0782E23A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41D5A41F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4DC778C2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103D6157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386AA517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7D503EC8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3DF91453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2CC3B87D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11E3656B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7FECC83E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39D45B0F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29E7C865" w14:textId="77777777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6087072D" w14:textId="5695C153" w:rsidR="006465E7" w:rsidRPr="008179A1" w:rsidRDefault="006465E7" w:rsidP="006465E7">
      <w:pPr>
        <w:pStyle w:val="Heading1"/>
        <w:rPr>
          <w:lang w:val="en-US"/>
        </w:rPr>
      </w:pPr>
      <w:bookmarkStart w:id="112" w:name="_Toc227268003"/>
      <w:r w:rsidRPr="008179A1">
        <w:rPr>
          <w:lang w:val="en-US"/>
        </w:rPr>
        <w:lastRenderedPageBreak/>
        <w:t>Bijlage C: Abaqus Simulaties</w:t>
      </w:r>
      <w:r w:rsidR="008179A1">
        <w:rPr>
          <w:lang w:val="en-US"/>
        </w:rPr>
        <w:t xml:space="preserve"> </w:t>
      </w:r>
      <w:r w:rsidR="008179A1" w:rsidRPr="008179A1">
        <w:rPr>
          <w:lang w:val="en-US"/>
        </w:rPr>
        <w:t>(opti</w:t>
      </w:r>
      <w:r w:rsidR="008179A1">
        <w:rPr>
          <w:lang w:val="en-US"/>
        </w:rPr>
        <w:t>malisaties)</w:t>
      </w:r>
      <w:bookmarkEnd w:id="112"/>
    </w:p>
    <w:p w14:paraId="597765A7" w14:textId="3F55D79A" w:rsidR="006465E7" w:rsidRPr="008179A1" w:rsidRDefault="006465E7" w:rsidP="008506A0">
      <w:pPr>
        <w:pStyle w:val="ListParagraph"/>
        <w:ind w:left="1440"/>
        <w:rPr>
          <w:rFonts w:cstheme="minorHAnsi"/>
          <w:lang w:val="en-US"/>
        </w:rPr>
      </w:pPr>
    </w:p>
    <w:p w14:paraId="5B15247C" w14:textId="363FDA3C" w:rsidR="006465E7" w:rsidRPr="008179A1" w:rsidRDefault="00FD4EF9" w:rsidP="008506A0">
      <w:pPr>
        <w:pStyle w:val="ListParagraph"/>
        <w:ind w:left="1440"/>
        <w:rPr>
          <w:rFonts w:cstheme="minorHAnsi"/>
          <w:lang w:val="en-US"/>
        </w:rPr>
      </w:pPr>
      <w:r w:rsidRPr="008179A1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9531" behindDoc="0" locked="0" layoutInCell="1" allowOverlap="1" wp14:anchorId="29B96032" wp14:editId="69ECABCC">
            <wp:simplePos x="0" y="0"/>
            <wp:positionH relativeFrom="margin">
              <wp:posOffset>2456111</wp:posOffset>
            </wp:positionH>
            <wp:positionV relativeFrom="paragraph">
              <wp:posOffset>86395</wp:posOffset>
            </wp:positionV>
            <wp:extent cx="3709171" cy="1811827"/>
            <wp:effectExtent l="0" t="0" r="5715" b="0"/>
            <wp:wrapNone/>
            <wp:docPr id="978201084" name="Picture 2" descr="A blue and green wirefram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01084" name="Picture 2" descr="A blue and green wireframe obje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71" cy="18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EF9">
        <w:rPr>
          <w:rFonts w:cstheme="minorHAnsi"/>
        </w:rPr>
        <w:drawing>
          <wp:anchor distT="0" distB="0" distL="114300" distR="114300" simplePos="0" relativeHeight="251671579" behindDoc="0" locked="0" layoutInCell="1" allowOverlap="1" wp14:anchorId="550234E5" wp14:editId="39EFB674">
            <wp:simplePos x="0" y="0"/>
            <wp:positionH relativeFrom="column">
              <wp:posOffset>-609600</wp:posOffset>
            </wp:positionH>
            <wp:positionV relativeFrom="paragraph">
              <wp:posOffset>102870</wp:posOffset>
            </wp:positionV>
            <wp:extent cx="2783205" cy="1820545"/>
            <wp:effectExtent l="0" t="0" r="0" b="8255"/>
            <wp:wrapNone/>
            <wp:docPr id="400856500" name="Picture 1" descr="A white metal objec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56500" name="Picture 1" descr="A white metal object with holes&#10;&#10;AI-generated content may be incorrect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006E2" w14:textId="25886D92" w:rsidR="006465E7" w:rsidRPr="00C86479" w:rsidRDefault="00FD4EF9" w:rsidP="008506A0">
      <w:pPr>
        <w:pStyle w:val="ListParagraph"/>
        <w:ind w:left="1440"/>
        <w:rPr>
          <w:rFonts w:cstheme="minorHAnsi"/>
        </w:rPr>
      </w:pPr>
      <w:r w:rsidRPr="00474607">
        <w:rPr>
          <w:lang w:eastAsia="en-US"/>
        </w:rPr>
        <w:drawing>
          <wp:anchor distT="0" distB="0" distL="114300" distR="114300" simplePos="0" relativeHeight="251673627" behindDoc="0" locked="0" layoutInCell="1" allowOverlap="1" wp14:anchorId="7DE0372D" wp14:editId="5D239A9F">
            <wp:simplePos x="0" y="0"/>
            <wp:positionH relativeFrom="margin">
              <wp:posOffset>-666819</wp:posOffset>
            </wp:positionH>
            <wp:positionV relativeFrom="paragraph">
              <wp:posOffset>2247007</wp:posOffset>
            </wp:positionV>
            <wp:extent cx="2907957" cy="2098449"/>
            <wp:effectExtent l="0" t="0" r="6985" b="0"/>
            <wp:wrapNone/>
            <wp:docPr id="378981277" name="Picture 1" descr="A white metal bracke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60428" name="Picture 1" descr="A white metal bracket with holes&#10;&#10;AI-generated content may be incorrect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57" cy="209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A19">
        <w:rPr>
          <w:lang w:eastAsia="en-US"/>
        </w:rPr>
        <w:drawing>
          <wp:anchor distT="0" distB="0" distL="114300" distR="114300" simplePos="0" relativeHeight="251668507" behindDoc="1" locked="0" layoutInCell="1" allowOverlap="1" wp14:anchorId="752BC729" wp14:editId="31BF578F">
            <wp:simplePos x="0" y="0"/>
            <wp:positionH relativeFrom="margin">
              <wp:posOffset>2432050</wp:posOffset>
            </wp:positionH>
            <wp:positionV relativeFrom="paragraph">
              <wp:posOffset>2229897</wp:posOffset>
            </wp:positionV>
            <wp:extent cx="3777615" cy="2150110"/>
            <wp:effectExtent l="0" t="0" r="0" b="2540"/>
            <wp:wrapTight wrapText="bothSides">
              <wp:wrapPolygon edited="0">
                <wp:start x="0" y="0"/>
                <wp:lineTo x="0" y="21434"/>
                <wp:lineTo x="21458" y="21434"/>
                <wp:lineTo x="21458" y="0"/>
                <wp:lineTo x="0" y="0"/>
              </wp:wrapPolygon>
            </wp:wrapTight>
            <wp:docPr id="1139414133" name="Picture 1" descr="A colorful musical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66986" name="Picture 1" descr="A colorful musical note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ABD">
        <w:rPr>
          <w:rFonts w:cstheme="minorHAnsi"/>
        </w:rPr>
        <w:drawing>
          <wp:anchor distT="0" distB="0" distL="114300" distR="114300" simplePos="0" relativeHeight="251670555" behindDoc="0" locked="0" layoutInCell="1" allowOverlap="1" wp14:anchorId="3D5575C7" wp14:editId="5EF083AE">
            <wp:simplePos x="0" y="0"/>
            <wp:positionH relativeFrom="column">
              <wp:posOffset>-568091</wp:posOffset>
            </wp:positionH>
            <wp:positionV relativeFrom="paragraph">
              <wp:posOffset>5056522</wp:posOffset>
            </wp:positionV>
            <wp:extent cx="2743200" cy="2132317"/>
            <wp:effectExtent l="0" t="0" r="0" b="1905"/>
            <wp:wrapNone/>
            <wp:docPr id="704375537" name="Picture 1" descr="A white object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75537" name="Picture 1" descr="A white object with holes&#10;&#10;AI-generated content may be incorrect.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D95">
        <w:rPr>
          <w:rFonts w:cstheme="minorHAnsi"/>
        </w:rPr>
        <w:drawing>
          <wp:anchor distT="0" distB="0" distL="114300" distR="114300" simplePos="0" relativeHeight="251666459" behindDoc="0" locked="0" layoutInCell="1" allowOverlap="1" wp14:anchorId="20F7FBC3" wp14:editId="767C013A">
            <wp:simplePos x="0" y="0"/>
            <wp:positionH relativeFrom="margin">
              <wp:posOffset>2514497</wp:posOffset>
            </wp:positionH>
            <wp:positionV relativeFrom="paragraph">
              <wp:posOffset>5096544</wp:posOffset>
            </wp:positionV>
            <wp:extent cx="3758126" cy="2091827"/>
            <wp:effectExtent l="0" t="0" r="0" b="3810"/>
            <wp:wrapNone/>
            <wp:docPr id="2001608486" name="Picture 1" descr="A colorful wireframe of a meta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08486" name="Picture 1" descr="A colorful wireframe of a metal object&#10;&#10;AI-generated content may be incorrect.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26" cy="209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65E7" w:rsidRPr="00C86479" w:rsidSect="00B33005">
      <w:headerReference w:type="default" r:id="rId61"/>
      <w:footerReference w:type="default" r:id="rId6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9BB88" w14:textId="77777777" w:rsidR="00E36181" w:rsidRDefault="00E36181" w:rsidP="00E234FF">
      <w:pPr>
        <w:spacing w:after="0" w:line="240" w:lineRule="auto"/>
      </w:pPr>
      <w:r>
        <w:separator/>
      </w:r>
    </w:p>
  </w:endnote>
  <w:endnote w:type="continuationSeparator" w:id="0">
    <w:p w14:paraId="2742D6BA" w14:textId="77777777" w:rsidR="00E36181" w:rsidRDefault="00E36181" w:rsidP="00E234FF">
      <w:pPr>
        <w:spacing w:after="0" w:line="240" w:lineRule="auto"/>
      </w:pPr>
      <w:r>
        <w:continuationSeparator/>
      </w:r>
    </w:p>
  </w:endnote>
  <w:endnote w:type="continuationNotice" w:id="1">
    <w:p w14:paraId="576604E1" w14:textId="77777777" w:rsidR="00E36181" w:rsidRDefault="00E361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2010419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7384B348" w14:textId="77777777" w:rsidR="0037141E" w:rsidRDefault="0037141E">
            <w:pPr>
              <w:pStyle w:val="Footer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939487" w14:textId="77777777" w:rsidR="0037141E" w:rsidRDefault="003714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5FF33" w14:textId="77777777" w:rsidR="00E36181" w:rsidRDefault="00E36181" w:rsidP="00E234FF">
      <w:pPr>
        <w:spacing w:after="0" w:line="240" w:lineRule="auto"/>
      </w:pPr>
      <w:r>
        <w:separator/>
      </w:r>
    </w:p>
  </w:footnote>
  <w:footnote w:type="continuationSeparator" w:id="0">
    <w:p w14:paraId="4B1754BA" w14:textId="77777777" w:rsidR="00E36181" w:rsidRDefault="00E36181" w:rsidP="00E234FF">
      <w:pPr>
        <w:spacing w:after="0" w:line="240" w:lineRule="auto"/>
      </w:pPr>
      <w:r>
        <w:continuationSeparator/>
      </w:r>
    </w:p>
  </w:footnote>
  <w:footnote w:type="continuationNotice" w:id="1">
    <w:p w14:paraId="5FDAC97F" w14:textId="77777777" w:rsidR="00E36181" w:rsidRDefault="00E361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5F131" w14:textId="767E0CA7" w:rsidR="0037141E" w:rsidRPr="007924B9" w:rsidRDefault="0037141E" w:rsidP="007924B9">
    <w:pPr>
      <w:pStyle w:val="Header"/>
      <w:ind w:firstLine="1416"/>
    </w:pPr>
    <w:r w:rsidRPr="007924B9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FB5E8A4" wp14:editId="00AAD2A5">
          <wp:simplePos x="0" y="0"/>
          <wp:positionH relativeFrom="column">
            <wp:posOffset>-722024</wp:posOffset>
          </wp:positionH>
          <wp:positionV relativeFrom="paragraph">
            <wp:posOffset>-264126</wp:posOffset>
          </wp:positionV>
          <wp:extent cx="1935678" cy="592384"/>
          <wp:effectExtent l="0" t="0" r="0" b="0"/>
          <wp:wrapNone/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n_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678" cy="5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24B9">
      <w:t xml:space="preserve">              </w:t>
    </w:r>
    <w:r>
      <w:t xml:space="preserve">      </w:t>
    </w:r>
    <w:r w:rsidR="00C36A71">
      <w:t xml:space="preserve">    </w:t>
    </w:r>
    <w:r w:rsidR="00CF1E45">
      <w:t>MINI Cooper S R53</w:t>
    </w:r>
    <w:r w:rsidR="00C36A71">
      <w:tab/>
      <w:t xml:space="preserve"> </w:t>
    </w:r>
    <w:r w:rsidRPr="007924B9">
      <w:t xml:space="preserve">   </w:t>
    </w:r>
    <w:r>
      <w:t xml:space="preserve"> </w:t>
    </w:r>
    <w:r w:rsidRPr="007924B9">
      <w:t xml:space="preserve">    </w:t>
    </w:r>
    <w:r>
      <w:t xml:space="preserve">  </w:t>
    </w:r>
    <w:r w:rsidRPr="007924B9">
      <w:t xml:space="preserve">                 </w:t>
    </w:r>
    <w:r>
      <w:t xml:space="preserve">  </w:t>
    </w:r>
    <w:r w:rsidRPr="007924B9">
      <w:t xml:space="preserve">  </w:t>
    </w:r>
    <w:r w:rsidR="00CF1E45">
      <w:t>Matthijs</w:t>
    </w:r>
    <w:r>
      <w:t xml:space="preserve"> </w:t>
    </w:r>
    <w:r w:rsidR="00CF1E45">
      <w:t>Erkens</w:t>
    </w:r>
    <w:r>
      <w:t xml:space="preserve">        Jaar</w:t>
    </w:r>
    <w:r w:rsidR="00CF1E45">
      <w:t xml:space="preserve"> </w:t>
    </w:r>
    <w:r>
      <w:t xml:space="preserve">2       </w:t>
    </w:r>
  </w:p>
  <w:p w14:paraId="2C1A4302" w14:textId="568FBF32" w:rsidR="0037141E" w:rsidRPr="007924B9" w:rsidRDefault="0037141E">
    <w:pPr>
      <w:pStyle w:val="Header"/>
    </w:pPr>
    <w:r w:rsidRPr="007924B9">
      <w:t xml:space="preserve">                                                      Autotechniek</w:t>
    </w:r>
    <w:r w:rsidRPr="007924B9">
      <w:tab/>
      <w:t xml:space="preserve">                                        </w:t>
    </w:r>
    <w:r w:rsidR="00CF1E45">
      <w:t>1103588</w:t>
    </w:r>
    <w:r w:rsidRPr="007924B9">
      <w:t xml:space="preserve">                   </w:t>
    </w:r>
    <w:r w:rsidR="007C4E67">
      <w:t xml:space="preserve"> ATE</w:t>
    </w:r>
    <w:r w:rsidR="00C36A71">
      <w:t>SIM</w:t>
    </w:r>
    <w:r>
      <w:t>2</w:t>
    </w:r>
    <w:r w:rsidR="007C4E67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71EA"/>
    <w:multiLevelType w:val="hybridMultilevel"/>
    <w:tmpl w:val="E8245E3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757D9"/>
    <w:multiLevelType w:val="multilevel"/>
    <w:tmpl w:val="F0BCF0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D65D54"/>
    <w:multiLevelType w:val="multilevel"/>
    <w:tmpl w:val="2AA4406C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D46A92"/>
    <w:multiLevelType w:val="multilevel"/>
    <w:tmpl w:val="EC68DD88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0AFC2922"/>
    <w:multiLevelType w:val="hybridMultilevel"/>
    <w:tmpl w:val="60AC29E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11151"/>
    <w:multiLevelType w:val="multilevel"/>
    <w:tmpl w:val="E2AEF058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D3962ED"/>
    <w:multiLevelType w:val="hybridMultilevel"/>
    <w:tmpl w:val="D9E827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46101"/>
    <w:multiLevelType w:val="hybridMultilevel"/>
    <w:tmpl w:val="56DE17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937D44"/>
    <w:multiLevelType w:val="hybridMultilevel"/>
    <w:tmpl w:val="B8C00F9E"/>
    <w:lvl w:ilvl="0" w:tplc="EFB69B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4873A2C"/>
    <w:multiLevelType w:val="hybridMultilevel"/>
    <w:tmpl w:val="D31A3D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8252A"/>
    <w:multiLevelType w:val="hybridMultilevel"/>
    <w:tmpl w:val="4B94044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9D098F"/>
    <w:multiLevelType w:val="hybridMultilevel"/>
    <w:tmpl w:val="32E00E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B27B34"/>
    <w:multiLevelType w:val="multilevel"/>
    <w:tmpl w:val="8DA0D0D6"/>
    <w:lvl w:ilvl="0">
      <w:start w:val="1"/>
      <w:numFmt w:val="bullet"/>
      <w:lvlText w:val=""/>
      <w:lvlJc w:val="left"/>
      <w:pPr>
        <w:ind w:left="1098" w:hanging="39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3" w15:restartNumberingAfterBreak="0">
    <w:nsid w:val="1AF30847"/>
    <w:multiLevelType w:val="hybridMultilevel"/>
    <w:tmpl w:val="5A1E9F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76204"/>
    <w:multiLevelType w:val="hybridMultilevel"/>
    <w:tmpl w:val="10D888A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1F4A207A"/>
    <w:multiLevelType w:val="hybridMultilevel"/>
    <w:tmpl w:val="CA92CC28"/>
    <w:lvl w:ilvl="0" w:tplc="9364F710">
      <w:start w:val="1"/>
      <w:numFmt w:val="decimal"/>
      <w:suff w:val="space"/>
      <w:lvlText w:val="2.%1."/>
      <w:lvlJc w:val="left"/>
      <w:pPr>
        <w:ind w:left="720" w:hanging="360"/>
      </w:pPr>
      <w:rPr>
        <w:rFonts w:asciiTheme="majorHAnsi" w:eastAsiaTheme="minorEastAsia" w:hAnsiTheme="majorHAnsi" w:cstheme="minorBidi" w:hint="default"/>
        <w:b w:val="0"/>
        <w:i w:val="0"/>
        <w:noProof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D27B6B"/>
    <w:multiLevelType w:val="hybridMultilevel"/>
    <w:tmpl w:val="1B6411D4"/>
    <w:lvl w:ilvl="0" w:tplc="D34A74E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7759AD"/>
    <w:multiLevelType w:val="hybridMultilevel"/>
    <w:tmpl w:val="2806E246"/>
    <w:lvl w:ilvl="0" w:tplc="5958D6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952228"/>
    <w:multiLevelType w:val="hybridMultilevel"/>
    <w:tmpl w:val="1674B56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77171B"/>
    <w:multiLevelType w:val="multilevel"/>
    <w:tmpl w:val="2214A89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94C0D7C"/>
    <w:multiLevelType w:val="hybridMultilevel"/>
    <w:tmpl w:val="040A5A6C"/>
    <w:lvl w:ilvl="0" w:tplc="0413000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</w:abstractNum>
  <w:abstractNum w:abstractNumId="21" w15:restartNumberingAfterBreak="0">
    <w:nsid w:val="2B9F358B"/>
    <w:multiLevelType w:val="hybridMultilevel"/>
    <w:tmpl w:val="A10E1EB4"/>
    <w:lvl w:ilvl="0" w:tplc="0413000F">
      <w:start w:val="1"/>
      <w:numFmt w:val="decimal"/>
      <w:lvlText w:val="%1."/>
      <w:lvlJc w:val="left"/>
      <w:pPr>
        <w:ind w:left="1428" w:hanging="360"/>
      </w:p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2FF928E2"/>
    <w:multiLevelType w:val="hybridMultilevel"/>
    <w:tmpl w:val="32A0B4A4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02236C0"/>
    <w:multiLevelType w:val="hybridMultilevel"/>
    <w:tmpl w:val="68726F7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F10183"/>
    <w:multiLevelType w:val="hybridMultilevel"/>
    <w:tmpl w:val="59D0FF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49736A"/>
    <w:multiLevelType w:val="hybridMultilevel"/>
    <w:tmpl w:val="F98CF57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6C71C87"/>
    <w:multiLevelType w:val="multilevel"/>
    <w:tmpl w:val="D49E6088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pStyle w:val="Heading2"/>
      <w:lvlText w:val="%1.%2"/>
      <w:lvlJc w:val="left"/>
      <w:pPr>
        <w:ind w:left="720" w:hanging="720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sz w:val="24"/>
        <w:szCs w:val="18"/>
      </w:rPr>
    </w:lvl>
    <w:lvl w:ilvl="3">
      <w:start w:val="1"/>
      <w:numFmt w:val="decimal"/>
      <w:pStyle w:val="Heading4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7" w15:restartNumberingAfterBreak="0">
    <w:nsid w:val="3ABB5EC1"/>
    <w:multiLevelType w:val="hybridMultilevel"/>
    <w:tmpl w:val="B58EAAB4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3AE23EAE"/>
    <w:multiLevelType w:val="hybridMultilevel"/>
    <w:tmpl w:val="71E2496C"/>
    <w:lvl w:ilvl="0" w:tplc="B51EB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6847EC6"/>
    <w:multiLevelType w:val="hybridMultilevel"/>
    <w:tmpl w:val="0E064238"/>
    <w:lvl w:ilvl="0" w:tplc="DCAA16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7AA081A"/>
    <w:multiLevelType w:val="hybridMultilevel"/>
    <w:tmpl w:val="1E04EE3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48E54581"/>
    <w:multiLevelType w:val="hybridMultilevel"/>
    <w:tmpl w:val="B888BF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B4590A"/>
    <w:multiLevelType w:val="hybridMultilevel"/>
    <w:tmpl w:val="42F66216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4EF011D2"/>
    <w:multiLevelType w:val="hybridMultilevel"/>
    <w:tmpl w:val="B2E8FBAA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1422851"/>
    <w:multiLevelType w:val="hybridMultilevel"/>
    <w:tmpl w:val="B7F83BBC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6F1241F"/>
    <w:multiLevelType w:val="multilevel"/>
    <w:tmpl w:val="E23EF664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A8C7CE4"/>
    <w:multiLevelType w:val="hybridMultilevel"/>
    <w:tmpl w:val="FE24436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14E2811"/>
    <w:multiLevelType w:val="hybridMultilevel"/>
    <w:tmpl w:val="2C44AF6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635A0C"/>
    <w:multiLevelType w:val="hybridMultilevel"/>
    <w:tmpl w:val="3D289CC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E71367"/>
    <w:multiLevelType w:val="multilevel"/>
    <w:tmpl w:val="2532713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6A673AEA"/>
    <w:multiLevelType w:val="hybridMultilevel"/>
    <w:tmpl w:val="4B94044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5E7FCF"/>
    <w:multiLevelType w:val="hybridMultilevel"/>
    <w:tmpl w:val="B888BF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75773D"/>
    <w:multiLevelType w:val="hybridMultilevel"/>
    <w:tmpl w:val="71F4256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7A2131"/>
    <w:multiLevelType w:val="hybridMultilevel"/>
    <w:tmpl w:val="CD20F6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1965B7"/>
    <w:multiLevelType w:val="hybridMultilevel"/>
    <w:tmpl w:val="13D64A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08836010">
    <w:abstractNumId w:val="10"/>
  </w:num>
  <w:num w:numId="2" w16cid:durableId="1902863051">
    <w:abstractNumId w:val="12"/>
  </w:num>
  <w:num w:numId="3" w16cid:durableId="314839687">
    <w:abstractNumId w:val="16"/>
  </w:num>
  <w:num w:numId="4" w16cid:durableId="833961217">
    <w:abstractNumId w:val="9"/>
  </w:num>
  <w:num w:numId="5" w16cid:durableId="19011457">
    <w:abstractNumId w:val="3"/>
  </w:num>
  <w:num w:numId="6" w16cid:durableId="1332293916">
    <w:abstractNumId w:val="17"/>
  </w:num>
  <w:num w:numId="7" w16cid:durableId="456291092">
    <w:abstractNumId w:val="27"/>
  </w:num>
  <w:num w:numId="8" w16cid:durableId="752119703">
    <w:abstractNumId w:val="6"/>
  </w:num>
  <w:num w:numId="9" w16cid:durableId="715279754">
    <w:abstractNumId w:val="13"/>
  </w:num>
  <w:num w:numId="10" w16cid:durableId="1589344345">
    <w:abstractNumId w:val="4"/>
  </w:num>
  <w:num w:numId="11" w16cid:durableId="544946460">
    <w:abstractNumId w:val="11"/>
  </w:num>
  <w:num w:numId="12" w16cid:durableId="580339323">
    <w:abstractNumId w:val="23"/>
  </w:num>
  <w:num w:numId="13" w16cid:durableId="652953274">
    <w:abstractNumId w:val="44"/>
  </w:num>
  <w:num w:numId="14" w16cid:durableId="940718803">
    <w:abstractNumId w:val="26"/>
  </w:num>
  <w:num w:numId="15" w16cid:durableId="1329552270">
    <w:abstractNumId w:val="42"/>
  </w:num>
  <w:num w:numId="16" w16cid:durableId="475805949">
    <w:abstractNumId w:val="40"/>
  </w:num>
  <w:num w:numId="17" w16cid:durableId="626743580">
    <w:abstractNumId w:val="0"/>
  </w:num>
  <w:num w:numId="18" w16cid:durableId="2013338815">
    <w:abstractNumId w:val="18"/>
  </w:num>
  <w:num w:numId="19" w16cid:durableId="1109004966">
    <w:abstractNumId w:val="25"/>
  </w:num>
  <w:num w:numId="20" w16cid:durableId="1221593837">
    <w:abstractNumId w:val="7"/>
  </w:num>
  <w:num w:numId="21" w16cid:durableId="29498959">
    <w:abstractNumId w:val="15"/>
  </w:num>
  <w:num w:numId="22" w16cid:durableId="1514221230">
    <w:abstractNumId w:val="35"/>
  </w:num>
  <w:num w:numId="23" w16cid:durableId="1316449177">
    <w:abstractNumId w:val="39"/>
  </w:num>
  <w:num w:numId="24" w16cid:durableId="2125225005">
    <w:abstractNumId w:val="5"/>
  </w:num>
  <w:num w:numId="25" w16cid:durableId="1870487477">
    <w:abstractNumId w:val="41"/>
  </w:num>
  <w:num w:numId="26" w16cid:durableId="1854953160">
    <w:abstractNumId w:val="2"/>
  </w:num>
  <w:num w:numId="27" w16cid:durableId="865220452">
    <w:abstractNumId w:val="19"/>
  </w:num>
  <w:num w:numId="28" w16cid:durableId="1733768378">
    <w:abstractNumId w:val="26"/>
  </w:num>
  <w:num w:numId="29" w16cid:durableId="1421410512">
    <w:abstractNumId w:val="1"/>
  </w:num>
  <w:num w:numId="30" w16cid:durableId="1372462419">
    <w:abstractNumId w:val="31"/>
  </w:num>
  <w:num w:numId="31" w16cid:durableId="2069258689">
    <w:abstractNumId w:val="29"/>
  </w:num>
  <w:num w:numId="32" w16cid:durableId="901214946">
    <w:abstractNumId w:val="38"/>
  </w:num>
  <w:num w:numId="33" w16cid:durableId="1103722360">
    <w:abstractNumId w:val="8"/>
  </w:num>
  <w:num w:numId="34" w16cid:durableId="603147407">
    <w:abstractNumId w:val="28"/>
  </w:num>
  <w:num w:numId="35" w16cid:durableId="614212792">
    <w:abstractNumId w:val="34"/>
  </w:num>
  <w:num w:numId="36" w16cid:durableId="168059257">
    <w:abstractNumId w:val="21"/>
  </w:num>
  <w:num w:numId="37" w16cid:durableId="1610890125">
    <w:abstractNumId w:val="33"/>
  </w:num>
  <w:num w:numId="38" w16cid:durableId="107043663">
    <w:abstractNumId w:val="20"/>
  </w:num>
  <w:num w:numId="39" w16cid:durableId="1634217083">
    <w:abstractNumId w:val="14"/>
  </w:num>
  <w:num w:numId="40" w16cid:durableId="1605185574">
    <w:abstractNumId w:val="32"/>
  </w:num>
  <w:num w:numId="41" w16cid:durableId="715005148">
    <w:abstractNumId w:val="36"/>
  </w:num>
  <w:num w:numId="42" w16cid:durableId="1296451163">
    <w:abstractNumId w:val="30"/>
  </w:num>
  <w:num w:numId="43" w16cid:durableId="1984459124">
    <w:abstractNumId w:val="22"/>
  </w:num>
  <w:num w:numId="44" w16cid:durableId="210460692">
    <w:abstractNumId w:val="26"/>
    <w:lvlOverride w:ilvl="0">
      <w:startOverride w:val="5"/>
    </w:lvlOverride>
    <w:lvlOverride w:ilvl="1">
      <w:startOverride w:val="1"/>
    </w:lvlOverride>
  </w:num>
  <w:num w:numId="45" w16cid:durableId="974675963">
    <w:abstractNumId w:val="43"/>
  </w:num>
  <w:num w:numId="46" w16cid:durableId="502281780">
    <w:abstractNumId w:val="37"/>
  </w:num>
  <w:num w:numId="47" w16cid:durableId="506334906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51"/>
    <w:rsid w:val="00000125"/>
    <w:rsid w:val="00003993"/>
    <w:rsid w:val="00003DA0"/>
    <w:rsid w:val="00004238"/>
    <w:rsid w:val="00004B69"/>
    <w:rsid w:val="0000672A"/>
    <w:rsid w:val="00007084"/>
    <w:rsid w:val="000071DD"/>
    <w:rsid w:val="0001108D"/>
    <w:rsid w:val="00013743"/>
    <w:rsid w:val="00014119"/>
    <w:rsid w:val="0001558C"/>
    <w:rsid w:val="00020019"/>
    <w:rsid w:val="00021F39"/>
    <w:rsid w:val="00022CC1"/>
    <w:rsid w:val="00023F56"/>
    <w:rsid w:val="00026B8D"/>
    <w:rsid w:val="00027103"/>
    <w:rsid w:val="00027AC8"/>
    <w:rsid w:val="00027FB8"/>
    <w:rsid w:val="000300D6"/>
    <w:rsid w:val="00030F01"/>
    <w:rsid w:val="0003174C"/>
    <w:rsid w:val="00031D2F"/>
    <w:rsid w:val="000321C7"/>
    <w:rsid w:val="0003432F"/>
    <w:rsid w:val="00034B9E"/>
    <w:rsid w:val="00035A4F"/>
    <w:rsid w:val="00035A50"/>
    <w:rsid w:val="00040219"/>
    <w:rsid w:val="00040930"/>
    <w:rsid w:val="00042D20"/>
    <w:rsid w:val="00043BA3"/>
    <w:rsid w:val="000440BE"/>
    <w:rsid w:val="00044A2A"/>
    <w:rsid w:val="0004571B"/>
    <w:rsid w:val="00047DEB"/>
    <w:rsid w:val="00050163"/>
    <w:rsid w:val="00050A2B"/>
    <w:rsid w:val="00051197"/>
    <w:rsid w:val="00051201"/>
    <w:rsid w:val="000525F9"/>
    <w:rsid w:val="0005382E"/>
    <w:rsid w:val="000552FB"/>
    <w:rsid w:val="0005765A"/>
    <w:rsid w:val="00060964"/>
    <w:rsid w:val="00060F85"/>
    <w:rsid w:val="00061F31"/>
    <w:rsid w:val="000634B5"/>
    <w:rsid w:val="00063551"/>
    <w:rsid w:val="00063FEE"/>
    <w:rsid w:val="00066BB7"/>
    <w:rsid w:val="00067A1D"/>
    <w:rsid w:val="00067DCA"/>
    <w:rsid w:val="00070175"/>
    <w:rsid w:val="00073CCA"/>
    <w:rsid w:val="00073DE3"/>
    <w:rsid w:val="00073DFB"/>
    <w:rsid w:val="00082658"/>
    <w:rsid w:val="000833DA"/>
    <w:rsid w:val="0008565D"/>
    <w:rsid w:val="00086507"/>
    <w:rsid w:val="00086B75"/>
    <w:rsid w:val="00087406"/>
    <w:rsid w:val="0009404E"/>
    <w:rsid w:val="000945E8"/>
    <w:rsid w:val="000948A8"/>
    <w:rsid w:val="000957C3"/>
    <w:rsid w:val="000972AD"/>
    <w:rsid w:val="00097AB8"/>
    <w:rsid w:val="00097FD8"/>
    <w:rsid w:val="000A1408"/>
    <w:rsid w:val="000A3108"/>
    <w:rsid w:val="000A3B4E"/>
    <w:rsid w:val="000A5925"/>
    <w:rsid w:val="000A6C09"/>
    <w:rsid w:val="000A7808"/>
    <w:rsid w:val="000B05A1"/>
    <w:rsid w:val="000B18DA"/>
    <w:rsid w:val="000B468B"/>
    <w:rsid w:val="000B470D"/>
    <w:rsid w:val="000B4C88"/>
    <w:rsid w:val="000B4E31"/>
    <w:rsid w:val="000B6B4E"/>
    <w:rsid w:val="000B73C7"/>
    <w:rsid w:val="000B7A0D"/>
    <w:rsid w:val="000C250A"/>
    <w:rsid w:val="000C3154"/>
    <w:rsid w:val="000C3A49"/>
    <w:rsid w:val="000C4451"/>
    <w:rsid w:val="000C4714"/>
    <w:rsid w:val="000C7704"/>
    <w:rsid w:val="000C7AB8"/>
    <w:rsid w:val="000C7DA0"/>
    <w:rsid w:val="000D427E"/>
    <w:rsid w:val="000D47EA"/>
    <w:rsid w:val="000D56E8"/>
    <w:rsid w:val="000D6AFE"/>
    <w:rsid w:val="000D7611"/>
    <w:rsid w:val="000E0380"/>
    <w:rsid w:val="000E100E"/>
    <w:rsid w:val="000E2C5B"/>
    <w:rsid w:val="000E30B0"/>
    <w:rsid w:val="000E30E0"/>
    <w:rsid w:val="000E44FB"/>
    <w:rsid w:val="000E56AB"/>
    <w:rsid w:val="000E6023"/>
    <w:rsid w:val="000F1910"/>
    <w:rsid w:val="000F3AEB"/>
    <w:rsid w:val="000F3E3B"/>
    <w:rsid w:val="000F3EE5"/>
    <w:rsid w:val="000F69C5"/>
    <w:rsid w:val="00103E3C"/>
    <w:rsid w:val="00104C47"/>
    <w:rsid w:val="00106531"/>
    <w:rsid w:val="00110068"/>
    <w:rsid w:val="001112B8"/>
    <w:rsid w:val="00113A2D"/>
    <w:rsid w:val="0011500A"/>
    <w:rsid w:val="00115DC9"/>
    <w:rsid w:val="0011621F"/>
    <w:rsid w:val="001168AD"/>
    <w:rsid w:val="00117B1B"/>
    <w:rsid w:val="0012070B"/>
    <w:rsid w:val="00120800"/>
    <w:rsid w:val="0012173D"/>
    <w:rsid w:val="00121BAD"/>
    <w:rsid w:val="00121C5E"/>
    <w:rsid w:val="0012310E"/>
    <w:rsid w:val="001232C5"/>
    <w:rsid w:val="001309C7"/>
    <w:rsid w:val="001310AF"/>
    <w:rsid w:val="00131403"/>
    <w:rsid w:val="00131794"/>
    <w:rsid w:val="00132411"/>
    <w:rsid w:val="0013294E"/>
    <w:rsid w:val="00133E63"/>
    <w:rsid w:val="00134E88"/>
    <w:rsid w:val="00141DAB"/>
    <w:rsid w:val="00142233"/>
    <w:rsid w:val="00142E6E"/>
    <w:rsid w:val="00144B15"/>
    <w:rsid w:val="00145DD5"/>
    <w:rsid w:val="00146210"/>
    <w:rsid w:val="00147139"/>
    <w:rsid w:val="00147381"/>
    <w:rsid w:val="00147AA5"/>
    <w:rsid w:val="00147E62"/>
    <w:rsid w:val="00150953"/>
    <w:rsid w:val="0015548F"/>
    <w:rsid w:val="00156410"/>
    <w:rsid w:val="0015657A"/>
    <w:rsid w:val="001569EE"/>
    <w:rsid w:val="00157A4D"/>
    <w:rsid w:val="001607ED"/>
    <w:rsid w:val="00160A57"/>
    <w:rsid w:val="00161DE3"/>
    <w:rsid w:val="00162C76"/>
    <w:rsid w:val="001635D0"/>
    <w:rsid w:val="00165A1B"/>
    <w:rsid w:val="001678C1"/>
    <w:rsid w:val="001678EF"/>
    <w:rsid w:val="00167A32"/>
    <w:rsid w:val="00170745"/>
    <w:rsid w:val="00170869"/>
    <w:rsid w:val="0017292B"/>
    <w:rsid w:val="00172D9A"/>
    <w:rsid w:val="00174522"/>
    <w:rsid w:val="00174A06"/>
    <w:rsid w:val="001755F0"/>
    <w:rsid w:val="00175967"/>
    <w:rsid w:val="00176880"/>
    <w:rsid w:val="001768B3"/>
    <w:rsid w:val="00176A6A"/>
    <w:rsid w:val="00177CF9"/>
    <w:rsid w:val="00177ECF"/>
    <w:rsid w:val="001807ED"/>
    <w:rsid w:val="00180B11"/>
    <w:rsid w:val="00181BF5"/>
    <w:rsid w:val="00186763"/>
    <w:rsid w:val="00186D83"/>
    <w:rsid w:val="00187A19"/>
    <w:rsid w:val="00190193"/>
    <w:rsid w:val="00194BE7"/>
    <w:rsid w:val="00195175"/>
    <w:rsid w:val="001953F5"/>
    <w:rsid w:val="0019549D"/>
    <w:rsid w:val="00195B33"/>
    <w:rsid w:val="00197411"/>
    <w:rsid w:val="001A1139"/>
    <w:rsid w:val="001A1E20"/>
    <w:rsid w:val="001A2D8E"/>
    <w:rsid w:val="001A2F7E"/>
    <w:rsid w:val="001A3ADB"/>
    <w:rsid w:val="001A4216"/>
    <w:rsid w:val="001A75F8"/>
    <w:rsid w:val="001A7985"/>
    <w:rsid w:val="001B0C58"/>
    <w:rsid w:val="001B1391"/>
    <w:rsid w:val="001B1BC3"/>
    <w:rsid w:val="001B5759"/>
    <w:rsid w:val="001B58A7"/>
    <w:rsid w:val="001B66DF"/>
    <w:rsid w:val="001C4738"/>
    <w:rsid w:val="001C494A"/>
    <w:rsid w:val="001C5352"/>
    <w:rsid w:val="001C57F5"/>
    <w:rsid w:val="001D00A7"/>
    <w:rsid w:val="001D0B17"/>
    <w:rsid w:val="001D35A6"/>
    <w:rsid w:val="001D53B3"/>
    <w:rsid w:val="001D612C"/>
    <w:rsid w:val="001D6854"/>
    <w:rsid w:val="001D75D8"/>
    <w:rsid w:val="001E0308"/>
    <w:rsid w:val="001E2669"/>
    <w:rsid w:val="001E2F1C"/>
    <w:rsid w:val="001E521B"/>
    <w:rsid w:val="001E5DD4"/>
    <w:rsid w:val="001E6AB9"/>
    <w:rsid w:val="001E6C81"/>
    <w:rsid w:val="001F0C87"/>
    <w:rsid w:val="001F2231"/>
    <w:rsid w:val="001F354F"/>
    <w:rsid w:val="001F3DAB"/>
    <w:rsid w:val="001F42BA"/>
    <w:rsid w:val="001F620F"/>
    <w:rsid w:val="001F65FD"/>
    <w:rsid w:val="0020069F"/>
    <w:rsid w:val="002012EA"/>
    <w:rsid w:val="002031CA"/>
    <w:rsid w:val="00204D9C"/>
    <w:rsid w:val="00205915"/>
    <w:rsid w:val="00206132"/>
    <w:rsid w:val="0020691C"/>
    <w:rsid w:val="0021091B"/>
    <w:rsid w:val="00210F59"/>
    <w:rsid w:val="00212E69"/>
    <w:rsid w:val="00213865"/>
    <w:rsid w:val="00213913"/>
    <w:rsid w:val="0021603B"/>
    <w:rsid w:val="00217CE1"/>
    <w:rsid w:val="00217EDC"/>
    <w:rsid w:val="0022050C"/>
    <w:rsid w:val="00220EB1"/>
    <w:rsid w:val="00225989"/>
    <w:rsid w:val="0022744F"/>
    <w:rsid w:val="00231120"/>
    <w:rsid w:val="00232E10"/>
    <w:rsid w:val="0023493D"/>
    <w:rsid w:val="002360D3"/>
    <w:rsid w:val="002367C5"/>
    <w:rsid w:val="00236805"/>
    <w:rsid w:val="002407DD"/>
    <w:rsid w:val="00240E76"/>
    <w:rsid w:val="00241694"/>
    <w:rsid w:val="00243E48"/>
    <w:rsid w:val="002440C2"/>
    <w:rsid w:val="00245E66"/>
    <w:rsid w:val="002463C0"/>
    <w:rsid w:val="002517F2"/>
    <w:rsid w:val="00251EEB"/>
    <w:rsid w:val="00252610"/>
    <w:rsid w:val="00252952"/>
    <w:rsid w:val="002545D6"/>
    <w:rsid w:val="0026147E"/>
    <w:rsid w:val="002663EA"/>
    <w:rsid w:val="00266A0B"/>
    <w:rsid w:val="00266A95"/>
    <w:rsid w:val="00266ABD"/>
    <w:rsid w:val="0027027F"/>
    <w:rsid w:val="00270704"/>
    <w:rsid w:val="00270EE7"/>
    <w:rsid w:val="002717FE"/>
    <w:rsid w:val="00271D67"/>
    <w:rsid w:val="00273348"/>
    <w:rsid w:val="00273A97"/>
    <w:rsid w:val="00273BB1"/>
    <w:rsid w:val="00273FBC"/>
    <w:rsid w:val="00274017"/>
    <w:rsid w:val="00274300"/>
    <w:rsid w:val="00274FA8"/>
    <w:rsid w:val="0027530E"/>
    <w:rsid w:val="00275EBA"/>
    <w:rsid w:val="00276BE0"/>
    <w:rsid w:val="00277B3A"/>
    <w:rsid w:val="0028192E"/>
    <w:rsid w:val="00283177"/>
    <w:rsid w:val="00284547"/>
    <w:rsid w:val="0028484C"/>
    <w:rsid w:val="00284AD9"/>
    <w:rsid w:val="00284C39"/>
    <w:rsid w:val="0028701B"/>
    <w:rsid w:val="002879D2"/>
    <w:rsid w:val="00287DB0"/>
    <w:rsid w:val="002909C2"/>
    <w:rsid w:val="0029162D"/>
    <w:rsid w:val="00292430"/>
    <w:rsid w:val="00293A1C"/>
    <w:rsid w:val="00294CC8"/>
    <w:rsid w:val="002959A3"/>
    <w:rsid w:val="0029618E"/>
    <w:rsid w:val="00296D54"/>
    <w:rsid w:val="00297861"/>
    <w:rsid w:val="00297FB2"/>
    <w:rsid w:val="002A0585"/>
    <w:rsid w:val="002A19AD"/>
    <w:rsid w:val="002A287C"/>
    <w:rsid w:val="002A38FA"/>
    <w:rsid w:val="002A4A40"/>
    <w:rsid w:val="002A5EBC"/>
    <w:rsid w:val="002B0F4F"/>
    <w:rsid w:val="002B1553"/>
    <w:rsid w:val="002B2254"/>
    <w:rsid w:val="002B26FA"/>
    <w:rsid w:val="002B2A0F"/>
    <w:rsid w:val="002B2ACC"/>
    <w:rsid w:val="002B2EB2"/>
    <w:rsid w:val="002B4E53"/>
    <w:rsid w:val="002B537C"/>
    <w:rsid w:val="002B5879"/>
    <w:rsid w:val="002B7A18"/>
    <w:rsid w:val="002C0502"/>
    <w:rsid w:val="002C10A6"/>
    <w:rsid w:val="002C223C"/>
    <w:rsid w:val="002C2399"/>
    <w:rsid w:val="002C248E"/>
    <w:rsid w:val="002C30EA"/>
    <w:rsid w:val="002C4DBD"/>
    <w:rsid w:val="002C57BB"/>
    <w:rsid w:val="002C62BE"/>
    <w:rsid w:val="002D0560"/>
    <w:rsid w:val="002D07A2"/>
    <w:rsid w:val="002D0DA0"/>
    <w:rsid w:val="002D0ED4"/>
    <w:rsid w:val="002D1DF8"/>
    <w:rsid w:val="002D3F90"/>
    <w:rsid w:val="002D41E5"/>
    <w:rsid w:val="002D525F"/>
    <w:rsid w:val="002D78A9"/>
    <w:rsid w:val="002E224F"/>
    <w:rsid w:val="002E4214"/>
    <w:rsid w:val="002E48C1"/>
    <w:rsid w:val="002E5DFC"/>
    <w:rsid w:val="002E5FAE"/>
    <w:rsid w:val="002E612E"/>
    <w:rsid w:val="002F0973"/>
    <w:rsid w:val="002F0995"/>
    <w:rsid w:val="002F10C4"/>
    <w:rsid w:val="002F1C5F"/>
    <w:rsid w:val="002F3DDC"/>
    <w:rsid w:val="002F4155"/>
    <w:rsid w:val="002F424F"/>
    <w:rsid w:val="002F476B"/>
    <w:rsid w:val="002F4902"/>
    <w:rsid w:val="002F5752"/>
    <w:rsid w:val="002F6A1D"/>
    <w:rsid w:val="00301674"/>
    <w:rsid w:val="00301833"/>
    <w:rsid w:val="00302656"/>
    <w:rsid w:val="00303813"/>
    <w:rsid w:val="00303D8F"/>
    <w:rsid w:val="0030427B"/>
    <w:rsid w:val="00304CAA"/>
    <w:rsid w:val="00305AF8"/>
    <w:rsid w:val="00307579"/>
    <w:rsid w:val="00307D06"/>
    <w:rsid w:val="00307EB8"/>
    <w:rsid w:val="003105C2"/>
    <w:rsid w:val="00310CA1"/>
    <w:rsid w:val="00313160"/>
    <w:rsid w:val="00313809"/>
    <w:rsid w:val="00313E4B"/>
    <w:rsid w:val="0031423D"/>
    <w:rsid w:val="00316E8B"/>
    <w:rsid w:val="00317A3A"/>
    <w:rsid w:val="00317A78"/>
    <w:rsid w:val="0032190F"/>
    <w:rsid w:val="00322AD0"/>
    <w:rsid w:val="00324307"/>
    <w:rsid w:val="00325136"/>
    <w:rsid w:val="003260E7"/>
    <w:rsid w:val="00326892"/>
    <w:rsid w:val="00327500"/>
    <w:rsid w:val="0033067A"/>
    <w:rsid w:val="003328F4"/>
    <w:rsid w:val="00332C55"/>
    <w:rsid w:val="00332D7C"/>
    <w:rsid w:val="003330A4"/>
    <w:rsid w:val="00333521"/>
    <w:rsid w:val="003337AF"/>
    <w:rsid w:val="003352F2"/>
    <w:rsid w:val="00336D6C"/>
    <w:rsid w:val="00336D75"/>
    <w:rsid w:val="00340F50"/>
    <w:rsid w:val="00343456"/>
    <w:rsid w:val="00343A04"/>
    <w:rsid w:val="0034434B"/>
    <w:rsid w:val="00344E73"/>
    <w:rsid w:val="003458AB"/>
    <w:rsid w:val="00345FC3"/>
    <w:rsid w:val="003477C3"/>
    <w:rsid w:val="00347AE6"/>
    <w:rsid w:val="00350034"/>
    <w:rsid w:val="003507BC"/>
    <w:rsid w:val="0035150D"/>
    <w:rsid w:val="00351A47"/>
    <w:rsid w:val="003523CC"/>
    <w:rsid w:val="003526D4"/>
    <w:rsid w:val="00352CE5"/>
    <w:rsid w:val="0035350C"/>
    <w:rsid w:val="00355177"/>
    <w:rsid w:val="003571E4"/>
    <w:rsid w:val="00364863"/>
    <w:rsid w:val="00366436"/>
    <w:rsid w:val="003702A5"/>
    <w:rsid w:val="00371410"/>
    <w:rsid w:val="0037141E"/>
    <w:rsid w:val="003728CC"/>
    <w:rsid w:val="00373293"/>
    <w:rsid w:val="00374B94"/>
    <w:rsid w:val="00374E7E"/>
    <w:rsid w:val="0037683D"/>
    <w:rsid w:val="003777A5"/>
    <w:rsid w:val="003779A5"/>
    <w:rsid w:val="00377A0A"/>
    <w:rsid w:val="00377FA8"/>
    <w:rsid w:val="00380971"/>
    <w:rsid w:val="003809E9"/>
    <w:rsid w:val="0038308F"/>
    <w:rsid w:val="003832A5"/>
    <w:rsid w:val="003869F3"/>
    <w:rsid w:val="00386E22"/>
    <w:rsid w:val="00387673"/>
    <w:rsid w:val="00387A7D"/>
    <w:rsid w:val="00387E3E"/>
    <w:rsid w:val="00390B71"/>
    <w:rsid w:val="00391EE9"/>
    <w:rsid w:val="0039331F"/>
    <w:rsid w:val="0039357C"/>
    <w:rsid w:val="00393E7E"/>
    <w:rsid w:val="00394095"/>
    <w:rsid w:val="003950FA"/>
    <w:rsid w:val="00396247"/>
    <w:rsid w:val="00397377"/>
    <w:rsid w:val="00397443"/>
    <w:rsid w:val="0039752F"/>
    <w:rsid w:val="003A0D93"/>
    <w:rsid w:val="003A15F0"/>
    <w:rsid w:val="003A5D9B"/>
    <w:rsid w:val="003A5DCF"/>
    <w:rsid w:val="003B0EA2"/>
    <w:rsid w:val="003B2AE9"/>
    <w:rsid w:val="003B5D38"/>
    <w:rsid w:val="003B7661"/>
    <w:rsid w:val="003C245D"/>
    <w:rsid w:val="003C3A13"/>
    <w:rsid w:val="003C4BD8"/>
    <w:rsid w:val="003C684C"/>
    <w:rsid w:val="003D20FD"/>
    <w:rsid w:val="003D5843"/>
    <w:rsid w:val="003D67A5"/>
    <w:rsid w:val="003D6C8D"/>
    <w:rsid w:val="003D78F5"/>
    <w:rsid w:val="003E076A"/>
    <w:rsid w:val="003E0973"/>
    <w:rsid w:val="003E11B7"/>
    <w:rsid w:val="003E1926"/>
    <w:rsid w:val="003E1BD8"/>
    <w:rsid w:val="003E239A"/>
    <w:rsid w:val="003E272D"/>
    <w:rsid w:val="003E5C04"/>
    <w:rsid w:val="003E6CB2"/>
    <w:rsid w:val="003E79AA"/>
    <w:rsid w:val="003F0338"/>
    <w:rsid w:val="003F04FA"/>
    <w:rsid w:val="003F0BB0"/>
    <w:rsid w:val="003F2776"/>
    <w:rsid w:val="003F3110"/>
    <w:rsid w:val="003F4ABE"/>
    <w:rsid w:val="003F5AD1"/>
    <w:rsid w:val="003F736B"/>
    <w:rsid w:val="00401F1E"/>
    <w:rsid w:val="00403771"/>
    <w:rsid w:val="004061C5"/>
    <w:rsid w:val="0040688E"/>
    <w:rsid w:val="0040770C"/>
    <w:rsid w:val="00407D23"/>
    <w:rsid w:val="00410758"/>
    <w:rsid w:val="004109E2"/>
    <w:rsid w:val="00412B76"/>
    <w:rsid w:val="00413D20"/>
    <w:rsid w:val="00414D3B"/>
    <w:rsid w:val="00417038"/>
    <w:rsid w:val="004170F8"/>
    <w:rsid w:val="004173A5"/>
    <w:rsid w:val="00417705"/>
    <w:rsid w:val="00417CDD"/>
    <w:rsid w:val="00421529"/>
    <w:rsid w:val="00424B00"/>
    <w:rsid w:val="00424B6E"/>
    <w:rsid w:val="00426303"/>
    <w:rsid w:val="00427F98"/>
    <w:rsid w:val="00430624"/>
    <w:rsid w:val="00430FDE"/>
    <w:rsid w:val="00432273"/>
    <w:rsid w:val="0043328E"/>
    <w:rsid w:val="00433CBA"/>
    <w:rsid w:val="00433D53"/>
    <w:rsid w:val="00434521"/>
    <w:rsid w:val="0044078A"/>
    <w:rsid w:val="004419BE"/>
    <w:rsid w:val="00441C4A"/>
    <w:rsid w:val="0044200D"/>
    <w:rsid w:val="0044279C"/>
    <w:rsid w:val="00442B9C"/>
    <w:rsid w:val="00447A8D"/>
    <w:rsid w:val="00450F4C"/>
    <w:rsid w:val="00451B4E"/>
    <w:rsid w:val="004533BB"/>
    <w:rsid w:val="0045401D"/>
    <w:rsid w:val="00454B22"/>
    <w:rsid w:val="00456522"/>
    <w:rsid w:val="00456A3F"/>
    <w:rsid w:val="004579F3"/>
    <w:rsid w:val="00462147"/>
    <w:rsid w:val="00465AAA"/>
    <w:rsid w:val="00465DF2"/>
    <w:rsid w:val="00470496"/>
    <w:rsid w:val="00471336"/>
    <w:rsid w:val="0047152B"/>
    <w:rsid w:val="00471A58"/>
    <w:rsid w:val="00471C20"/>
    <w:rsid w:val="00472AB5"/>
    <w:rsid w:val="00472CE4"/>
    <w:rsid w:val="00474607"/>
    <w:rsid w:val="00475744"/>
    <w:rsid w:val="00476DAF"/>
    <w:rsid w:val="00477497"/>
    <w:rsid w:val="004818B9"/>
    <w:rsid w:val="004829EC"/>
    <w:rsid w:val="00485A95"/>
    <w:rsid w:val="00485B15"/>
    <w:rsid w:val="0048612F"/>
    <w:rsid w:val="00486A58"/>
    <w:rsid w:val="00486ECC"/>
    <w:rsid w:val="00487366"/>
    <w:rsid w:val="00487554"/>
    <w:rsid w:val="00490136"/>
    <w:rsid w:val="004904BE"/>
    <w:rsid w:val="00492A37"/>
    <w:rsid w:val="00492CAF"/>
    <w:rsid w:val="0049324B"/>
    <w:rsid w:val="00494340"/>
    <w:rsid w:val="0049685F"/>
    <w:rsid w:val="004A0C96"/>
    <w:rsid w:val="004A1B34"/>
    <w:rsid w:val="004A2673"/>
    <w:rsid w:val="004A4D04"/>
    <w:rsid w:val="004A5169"/>
    <w:rsid w:val="004A600E"/>
    <w:rsid w:val="004A6600"/>
    <w:rsid w:val="004B2DB5"/>
    <w:rsid w:val="004B6FB8"/>
    <w:rsid w:val="004B70D5"/>
    <w:rsid w:val="004B7FC1"/>
    <w:rsid w:val="004C06F5"/>
    <w:rsid w:val="004C1ACC"/>
    <w:rsid w:val="004C2E3B"/>
    <w:rsid w:val="004C3F6E"/>
    <w:rsid w:val="004C4976"/>
    <w:rsid w:val="004C519D"/>
    <w:rsid w:val="004C5720"/>
    <w:rsid w:val="004C58FA"/>
    <w:rsid w:val="004C65AE"/>
    <w:rsid w:val="004C75AE"/>
    <w:rsid w:val="004D01DD"/>
    <w:rsid w:val="004D17F8"/>
    <w:rsid w:val="004D26AF"/>
    <w:rsid w:val="004D33B5"/>
    <w:rsid w:val="004D3FD6"/>
    <w:rsid w:val="004D43E4"/>
    <w:rsid w:val="004D6C2F"/>
    <w:rsid w:val="004D758E"/>
    <w:rsid w:val="004E185F"/>
    <w:rsid w:val="004E3C6A"/>
    <w:rsid w:val="004E78AD"/>
    <w:rsid w:val="004F18E7"/>
    <w:rsid w:val="004F1F52"/>
    <w:rsid w:val="004F2FAB"/>
    <w:rsid w:val="004F39BD"/>
    <w:rsid w:val="004F48F7"/>
    <w:rsid w:val="004F72B2"/>
    <w:rsid w:val="00500080"/>
    <w:rsid w:val="00501E6E"/>
    <w:rsid w:val="00502C59"/>
    <w:rsid w:val="005030A3"/>
    <w:rsid w:val="00504185"/>
    <w:rsid w:val="00504AB5"/>
    <w:rsid w:val="00504BE5"/>
    <w:rsid w:val="00506213"/>
    <w:rsid w:val="00506E0B"/>
    <w:rsid w:val="00506E96"/>
    <w:rsid w:val="0051025B"/>
    <w:rsid w:val="00510B3D"/>
    <w:rsid w:val="005129D8"/>
    <w:rsid w:val="005136DF"/>
    <w:rsid w:val="00513867"/>
    <w:rsid w:val="00521473"/>
    <w:rsid w:val="00522AF9"/>
    <w:rsid w:val="005230E3"/>
    <w:rsid w:val="00524348"/>
    <w:rsid w:val="005254BC"/>
    <w:rsid w:val="0052565B"/>
    <w:rsid w:val="0052599E"/>
    <w:rsid w:val="00530EF4"/>
    <w:rsid w:val="00533ACD"/>
    <w:rsid w:val="0053451C"/>
    <w:rsid w:val="005346FC"/>
    <w:rsid w:val="00534930"/>
    <w:rsid w:val="0053501B"/>
    <w:rsid w:val="00541C95"/>
    <w:rsid w:val="00541D7C"/>
    <w:rsid w:val="00543C12"/>
    <w:rsid w:val="00543FFB"/>
    <w:rsid w:val="005448C5"/>
    <w:rsid w:val="00544A32"/>
    <w:rsid w:val="00550E1B"/>
    <w:rsid w:val="00553B5F"/>
    <w:rsid w:val="005548F4"/>
    <w:rsid w:val="00554C4F"/>
    <w:rsid w:val="00554C5D"/>
    <w:rsid w:val="00554DDE"/>
    <w:rsid w:val="00557F4A"/>
    <w:rsid w:val="0056068A"/>
    <w:rsid w:val="00560E37"/>
    <w:rsid w:val="00562802"/>
    <w:rsid w:val="00562DC9"/>
    <w:rsid w:val="005636FA"/>
    <w:rsid w:val="00563C85"/>
    <w:rsid w:val="00564975"/>
    <w:rsid w:val="00566A9E"/>
    <w:rsid w:val="00571AA7"/>
    <w:rsid w:val="00573981"/>
    <w:rsid w:val="005739BB"/>
    <w:rsid w:val="005740BB"/>
    <w:rsid w:val="00574156"/>
    <w:rsid w:val="00574C71"/>
    <w:rsid w:val="0057743F"/>
    <w:rsid w:val="00577A12"/>
    <w:rsid w:val="00581C6D"/>
    <w:rsid w:val="005820C8"/>
    <w:rsid w:val="00582978"/>
    <w:rsid w:val="00582EA0"/>
    <w:rsid w:val="00583F79"/>
    <w:rsid w:val="00585B18"/>
    <w:rsid w:val="00585C65"/>
    <w:rsid w:val="00585EB3"/>
    <w:rsid w:val="00585F1C"/>
    <w:rsid w:val="00587312"/>
    <w:rsid w:val="00592C55"/>
    <w:rsid w:val="00593B60"/>
    <w:rsid w:val="005945F2"/>
    <w:rsid w:val="00594A97"/>
    <w:rsid w:val="005951F3"/>
    <w:rsid w:val="00595407"/>
    <w:rsid w:val="00595837"/>
    <w:rsid w:val="00596F9E"/>
    <w:rsid w:val="005A115B"/>
    <w:rsid w:val="005A19CF"/>
    <w:rsid w:val="005A25AD"/>
    <w:rsid w:val="005A2C9C"/>
    <w:rsid w:val="005A7CDA"/>
    <w:rsid w:val="005A7FAC"/>
    <w:rsid w:val="005B1B9B"/>
    <w:rsid w:val="005B1FE6"/>
    <w:rsid w:val="005B2AA3"/>
    <w:rsid w:val="005B6E6F"/>
    <w:rsid w:val="005B720D"/>
    <w:rsid w:val="005C2D75"/>
    <w:rsid w:val="005C4B72"/>
    <w:rsid w:val="005C5863"/>
    <w:rsid w:val="005C59EA"/>
    <w:rsid w:val="005C5DD1"/>
    <w:rsid w:val="005C5EC6"/>
    <w:rsid w:val="005C63AC"/>
    <w:rsid w:val="005C691A"/>
    <w:rsid w:val="005C736F"/>
    <w:rsid w:val="005D0595"/>
    <w:rsid w:val="005D10CD"/>
    <w:rsid w:val="005D25C5"/>
    <w:rsid w:val="005D4B36"/>
    <w:rsid w:val="005D4B9F"/>
    <w:rsid w:val="005D52B7"/>
    <w:rsid w:val="005D5467"/>
    <w:rsid w:val="005D5ABE"/>
    <w:rsid w:val="005D6206"/>
    <w:rsid w:val="005D6AED"/>
    <w:rsid w:val="005D744A"/>
    <w:rsid w:val="005D7775"/>
    <w:rsid w:val="005D7BEC"/>
    <w:rsid w:val="005E0CB2"/>
    <w:rsid w:val="005E2169"/>
    <w:rsid w:val="005E26AA"/>
    <w:rsid w:val="005E330F"/>
    <w:rsid w:val="005E3FCF"/>
    <w:rsid w:val="005E5ADF"/>
    <w:rsid w:val="005E5B8E"/>
    <w:rsid w:val="005E5EEF"/>
    <w:rsid w:val="005E6282"/>
    <w:rsid w:val="005E634D"/>
    <w:rsid w:val="005E64DD"/>
    <w:rsid w:val="005F26B0"/>
    <w:rsid w:val="005F2E1D"/>
    <w:rsid w:val="005F3C77"/>
    <w:rsid w:val="005F5526"/>
    <w:rsid w:val="005F6ABF"/>
    <w:rsid w:val="00601C4C"/>
    <w:rsid w:val="006021C4"/>
    <w:rsid w:val="00602978"/>
    <w:rsid w:val="0060494E"/>
    <w:rsid w:val="00607797"/>
    <w:rsid w:val="00607B9B"/>
    <w:rsid w:val="00610C0B"/>
    <w:rsid w:val="00612EF0"/>
    <w:rsid w:val="00613524"/>
    <w:rsid w:val="006144F7"/>
    <w:rsid w:val="00615198"/>
    <w:rsid w:val="00615667"/>
    <w:rsid w:val="006162B8"/>
    <w:rsid w:val="00620B29"/>
    <w:rsid w:val="00620E71"/>
    <w:rsid w:val="00621997"/>
    <w:rsid w:val="00623002"/>
    <w:rsid w:val="0062324C"/>
    <w:rsid w:val="00624623"/>
    <w:rsid w:val="0062535F"/>
    <w:rsid w:val="00625858"/>
    <w:rsid w:val="00626F92"/>
    <w:rsid w:val="00627CA4"/>
    <w:rsid w:val="006314F7"/>
    <w:rsid w:val="00632977"/>
    <w:rsid w:val="0063353E"/>
    <w:rsid w:val="00633660"/>
    <w:rsid w:val="00633CEF"/>
    <w:rsid w:val="0063581A"/>
    <w:rsid w:val="00635979"/>
    <w:rsid w:val="00641210"/>
    <w:rsid w:val="00642BB1"/>
    <w:rsid w:val="0064421D"/>
    <w:rsid w:val="0064624A"/>
    <w:rsid w:val="006465E7"/>
    <w:rsid w:val="00647E07"/>
    <w:rsid w:val="00650D99"/>
    <w:rsid w:val="0065297E"/>
    <w:rsid w:val="00652FD6"/>
    <w:rsid w:val="00653A3A"/>
    <w:rsid w:val="00654632"/>
    <w:rsid w:val="00655A87"/>
    <w:rsid w:val="00655C36"/>
    <w:rsid w:val="00655D94"/>
    <w:rsid w:val="0066036D"/>
    <w:rsid w:val="00661F6C"/>
    <w:rsid w:val="0066275D"/>
    <w:rsid w:val="00662EF8"/>
    <w:rsid w:val="00664672"/>
    <w:rsid w:val="00664914"/>
    <w:rsid w:val="00664D8F"/>
    <w:rsid w:val="00665FCD"/>
    <w:rsid w:val="00666C12"/>
    <w:rsid w:val="0066705B"/>
    <w:rsid w:val="00667696"/>
    <w:rsid w:val="00671472"/>
    <w:rsid w:val="00673EBC"/>
    <w:rsid w:val="0067463E"/>
    <w:rsid w:val="00676551"/>
    <w:rsid w:val="006814EB"/>
    <w:rsid w:val="00682415"/>
    <w:rsid w:val="00684E22"/>
    <w:rsid w:val="00686B50"/>
    <w:rsid w:val="00687A1E"/>
    <w:rsid w:val="00687B91"/>
    <w:rsid w:val="00690E10"/>
    <w:rsid w:val="00691DC8"/>
    <w:rsid w:val="00693654"/>
    <w:rsid w:val="00694106"/>
    <w:rsid w:val="00695335"/>
    <w:rsid w:val="00696048"/>
    <w:rsid w:val="00697217"/>
    <w:rsid w:val="006972B9"/>
    <w:rsid w:val="00697D76"/>
    <w:rsid w:val="006A0414"/>
    <w:rsid w:val="006A0BBC"/>
    <w:rsid w:val="006A0DE9"/>
    <w:rsid w:val="006A1D99"/>
    <w:rsid w:val="006A2855"/>
    <w:rsid w:val="006A2DE8"/>
    <w:rsid w:val="006A675A"/>
    <w:rsid w:val="006A756A"/>
    <w:rsid w:val="006B0EF9"/>
    <w:rsid w:val="006B1190"/>
    <w:rsid w:val="006B13EF"/>
    <w:rsid w:val="006B1533"/>
    <w:rsid w:val="006B30F1"/>
    <w:rsid w:val="006B321E"/>
    <w:rsid w:val="006B4504"/>
    <w:rsid w:val="006C0500"/>
    <w:rsid w:val="006C055D"/>
    <w:rsid w:val="006C29BC"/>
    <w:rsid w:val="006C4349"/>
    <w:rsid w:val="006C4B67"/>
    <w:rsid w:val="006C530F"/>
    <w:rsid w:val="006C6E79"/>
    <w:rsid w:val="006C7133"/>
    <w:rsid w:val="006D27A5"/>
    <w:rsid w:val="006D3006"/>
    <w:rsid w:val="006D3539"/>
    <w:rsid w:val="006D3724"/>
    <w:rsid w:val="006D3C3C"/>
    <w:rsid w:val="006D47C1"/>
    <w:rsid w:val="006D6214"/>
    <w:rsid w:val="006D6997"/>
    <w:rsid w:val="006D6ACC"/>
    <w:rsid w:val="006D6BA2"/>
    <w:rsid w:val="006D7B9A"/>
    <w:rsid w:val="006E15BC"/>
    <w:rsid w:val="006E3D0D"/>
    <w:rsid w:val="006E527E"/>
    <w:rsid w:val="006E5F8B"/>
    <w:rsid w:val="006E60A0"/>
    <w:rsid w:val="006E70DB"/>
    <w:rsid w:val="006E7CBB"/>
    <w:rsid w:val="006E7F98"/>
    <w:rsid w:val="006F1061"/>
    <w:rsid w:val="006F4C3D"/>
    <w:rsid w:val="006F5D24"/>
    <w:rsid w:val="006F7087"/>
    <w:rsid w:val="006F7654"/>
    <w:rsid w:val="006F7A39"/>
    <w:rsid w:val="00700567"/>
    <w:rsid w:val="00701935"/>
    <w:rsid w:val="00701C35"/>
    <w:rsid w:val="00702213"/>
    <w:rsid w:val="00702506"/>
    <w:rsid w:val="007044C9"/>
    <w:rsid w:val="00704EF7"/>
    <w:rsid w:val="00705004"/>
    <w:rsid w:val="00705BB2"/>
    <w:rsid w:val="00706B7E"/>
    <w:rsid w:val="00707EB6"/>
    <w:rsid w:val="007128D0"/>
    <w:rsid w:val="00712D6A"/>
    <w:rsid w:val="00713B6B"/>
    <w:rsid w:val="00716A33"/>
    <w:rsid w:val="00717658"/>
    <w:rsid w:val="00717746"/>
    <w:rsid w:val="00717C9D"/>
    <w:rsid w:val="0072008A"/>
    <w:rsid w:val="00721120"/>
    <w:rsid w:val="00721A63"/>
    <w:rsid w:val="007237A6"/>
    <w:rsid w:val="00723804"/>
    <w:rsid w:val="00723F6D"/>
    <w:rsid w:val="00724370"/>
    <w:rsid w:val="00724A27"/>
    <w:rsid w:val="00724E67"/>
    <w:rsid w:val="00725247"/>
    <w:rsid w:val="00726336"/>
    <w:rsid w:val="007278FD"/>
    <w:rsid w:val="0073177B"/>
    <w:rsid w:val="0073211F"/>
    <w:rsid w:val="0073357C"/>
    <w:rsid w:val="00733B84"/>
    <w:rsid w:val="0073513D"/>
    <w:rsid w:val="00735FF9"/>
    <w:rsid w:val="00740732"/>
    <w:rsid w:val="00740B42"/>
    <w:rsid w:val="0074208D"/>
    <w:rsid w:val="007470D2"/>
    <w:rsid w:val="0074796A"/>
    <w:rsid w:val="00747BDF"/>
    <w:rsid w:val="00750028"/>
    <w:rsid w:val="00751628"/>
    <w:rsid w:val="00754887"/>
    <w:rsid w:val="00754E09"/>
    <w:rsid w:val="00756358"/>
    <w:rsid w:val="007576E7"/>
    <w:rsid w:val="0076057D"/>
    <w:rsid w:val="00760774"/>
    <w:rsid w:val="00762760"/>
    <w:rsid w:val="007631DE"/>
    <w:rsid w:val="00763FE8"/>
    <w:rsid w:val="007646A9"/>
    <w:rsid w:val="00771C5E"/>
    <w:rsid w:val="00772292"/>
    <w:rsid w:val="007726CF"/>
    <w:rsid w:val="00773315"/>
    <w:rsid w:val="00775540"/>
    <w:rsid w:val="00776B0F"/>
    <w:rsid w:val="007776F6"/>
    <w:rsid w:val="00777D12"/>
    <w:rsid w:val="00777FB8"/>
    <w:rsid w:val="007806EB"/>
    <w:rsid w:val="0078165D"/>
    <w:rsid w:val="00781933"/>
    <w:rsid w:val="0078197C"/>
    <w:rsid w:val="00783AC4"/>
    <w:rsid w:val="007870A8"/>
    <w:rsid w:val="00791221"/>
    <w:rsid w:val="007924B9"/>
    <w:rsid w:val="00793381"/>
    <w:rsid w:val="00794200"/>
    <w:rsid w:val="0079427E"/>
    <w:rsid w:val="00794F3A"/>
    <w:rsid w:val="00795AAD"/>
    <w:rsid w:val="00795DC7"/>
    <w:rsid w:val="007A181E"/>
    <w:rsid w:val="007A3CC4"/>
    <w:rsid w:val="007A48D3"/>
    <w:rsid w:val="007A584D"/>
    <w:rsid w:val="007A7C1A"/>
    <w:rsid w:val="007B2BB3"/>
    <w:rsid w:val="007B6124"/>
    <w:rsid w:val="007B7037"/>
    <w:rsid w:val="007C0F99"/>
    <w:rsid w:val="007C14BA"/>
    <w:rsid w:val="007C2A76"/>
    <w:rsid w:val="007C4E67"/>
    <w:rsid w:val="007C5819"/>
    <w:rsid w:val="007C62B6"/>
    <w:rsid w:val="007C6F5D"/>
    <w:rsid w:val="007D159E"/>
    <w:rsid w:val="007D16EC"/>
    <w:rsid w:val="007D2540"/>
    <w:rsid w:val="007D34C7"/>
    <w:rsid w:val="007D4492"/>
    <w:rsid w:val="007D5D71"/>
    <w:rsid w:val="007D5E25"/>
    <w:rsid w:val="007E09F1"/>
    <w:rsid w:val="007E1488"/>
    <w:rsid w:val="007E1C2A"/>
    <w:rsid w:val="007E20AC"/>
    <w:rsid w:val="007E2C97"/>
    <w:rsid w:val="007E3AEC"/>
    <w:rsid w:val="007E47DD"/>
    <w:rsid w:val="007E495F"/>
    <w:rsid w:val="007E49E2"/>
    <w:rsid w:val="007E6655"/>
    <w:rsid w:val="007E6883"/>
    <w:rsid w:val="007F021F"/>
    <w:rsid w:val="007F03AE"/>
    <w:rsid w:val="007F095F"/>
    <w:rsid w:val="007F1015"/>
    <w:rsid w:val="007F2195"/>
    <w:rsid w:val="007F2C1A"/>
    <w:rsid w:val="007F31CD"/>
    <w:rsid w:val="007F322E"/>
    <w:rsid w:val="007F336E"/>
    <w:rsid w:val="007F35B6"/>
    <w:rsid w:val="007F3D44"/>
    <w:rsid w:val="007F5518"/>
    <w:rsid w:val="007F5829"/>
    <w:rsid w:val="007F58C0"/>
    <w:rsid w:val="007F6FB8"/>
    <w:rsid w:val="007F703C"/>
    <w:rsid w:val="007F7079"/>
    <w:rsid w:val="007F72C6"/>
    <w:rsid w:val="007F7737"/>
    <w:rsid w:val="00800C3B"/>
    <w:rsid w:val="00801E41"/>
    <w:rsid w:val="008020D7"/>
    <w:rsid w:val="00802848"/>
    <w:rsid w:val="00802FD5"/>
    <w:rsid w:val="008046BB"/>
    <w:rsid w:val="0080516E"/>
    <w:rsid w:val="008055A4"/>
    <w:rsid w:val="008106B3"/>
    <w:rsid w:val="00810C47"/>
    <w:rsid w:val="00811B62"/>
    <w:rsid w:val="00812AEE"/>
    <w:rsid w:val="00812E39"/>
    <w:rsid w:val="00812F9D"/>
    <w:rsid w:val="00813773"/>
    <w:rsid w:val="00815963"/>
    <w:rsid w:val="00816A34"/>
    <w:rsid w:val="0081748F"/>
    <w:rsid w:val="008179A1"/>
    <w:rsid w:val="00821C8B"/>
    <w:rsid w:val="00822B61"/>
    <w:rsid w:val="00823A2C"/>
    <w:rsid w:val="00824054"/>
    <w:rsid w:val="008248D0"/>
    <w:rsid w:val="00831D02"/>
    <w:rsid w:val="00831E6F"/>
    <w:rsid w:val="008324E1"/>
    <w:rsid w:val="008335BF"/>
    <w:rsid w:val="00834B66"/>
    <w:rsid w:val="00835668"/>
    <w:rsid w:val="00836BC8"/>
    <w:rsid w:val="00836D53"/>
    <w:rsid w:val="00840472"/>
    <w:rsid w:val="00840B55"/>
    <w:rsid w:val="00840DDA"/>
    <w:rsid w:val="00840F69"/>
    <w:rsid w:val="00842153"/>
    <w:rsid w:val="008434EB"/>
    <w:rsid w:val="008464A0"/>
    <w:rsid w:val="008469CD"/>
    <w:rsid w:val="0084719D"/>
    <w:rsid w:val="008506A0"/>
    <w:rsid w:val="00851B5C"/>
    <w:rsid w:val="00851BF7"/>
    <w:rsid w:val="00852B72"/>
    <w:rsid w:val="00853C00"/>
    <w:rsid w:val="00854536"/>
    <w:rsid w:val="00854EEC"/>
    <w:rsid w:val="0085516E"/>
    <w:rsid w:val="008554CD"/>
    <w:rsid w:val="00856B55"/>
    <w:rsid w:val="00861355"/>
    <w:rsid w:val="00862C52"/>
    <w:rsid w:val="00863B89"/>
    <w:rsid w:val="00863CE1"/>
    <w:rsid w:val="0086411C"/>
    <w:rsid w:val="00865180"/>
    <w:rsid w:val="008658C9"/>
    <w:rsid w:val="00865C62"/>
    <w:rsid w:val="008728DF"/>
    <w:rsid w:val="00873349"/>
    <w:rsid w:val="00874051"/>
    <w:rsid w:val="00874D75"/>
    <w:rsid w:val="00875F65"/>
    <w:rsid w:val="00876987"/>
    <w:rsid w:val="00880661"/>
    <w:rsid w:val="008808C8"/>
    <w:rsid w:val="0088106A"/>
    <w:rsid w:val="0088234F"/>
    <w:rsid w:val="00884155"/>
    <w:rsid w:val="00884F26"/>
    <w:rsid w:val="008877AC"/>
    <w:rsid w:val="008915F2"/>
    <w:rsid w:val="00892CEB"/>
    <w:rsid w:val="008940A7"/>
    <w:rsid w:val="008942A0"/>
    <w:rsid w:val="00894ED5"/>
    <w:rsid w:val="00895578"/>
    <w:rsid w:val="008A0DF6"/>
    <w:rsid w:val="008A5372"/>
    <w:rsid w:val="008A5419"/>
    <w:rsid w:val="008A5CE2"/>
    <w:rsid w:val="008B11D0"/>
    <w:rsid w:val="008B1861"/>
    <w:rsid w:val="008B1A8A"/>
    <w:rsid w:val="008B2119"/>
    <w:rsid w:val="008B3CFD"/>
    <w:rsid w:val="008B4CE5"/>
    <w:rsid w:val="008B51AE"/>
    <w:rsid w:val="008B707B"/>
    <w:rsid w:val="008B7386"/>
    <w:rsid w:val="008B7AA9"/>
    <w:rsid w:val="008C05EC"/>
    <w:rsid w:val="008C2A7B"/>
    <w:rsid w:val="008C33B0"/>
    <w:rsid w:val="008C4C23"/>
    <w:rsid w:val="008C4DE5"/>
    <w:rsid w:val="008C59B8"/>
    <w:rsid w:val="008D24CE"/>
    <w:rsid w:val="008D2532"/>
    <w:rsid w:val="008D372D"/>
    <w:rsid w:val="008D46C9"/>
    <w:rsid w:val="008D4B7C"/>
    <w:rsid w:val="008D4D74"/>
    <w:rsid w:val="008D4FD2"/>
    <w:rsid w:val="008D7710"/>
    <w:rsid w:val="008E0C44"/>
    <w:rsid w:val="008E222E"/>
    <w:rsid w:val="008E22B1"/>
    <w:rsid w:val="008E3DB4"/>
    <w:rsid w:val="008E4B54"/>
    <w:rsid w:val="008E5CBE"/>
    <w:rsid w:val="008E6239"/>
    <w:rsid w:val="008E674A"/>
    <w:rsid w:val="008E6D77"/>
    <w:rsid w:val="008F029D"/>
    <w:rsid w:val="008F04BB"/>
    <w:rsid w:val="008F15B4"/>
    <w:rsid w:val="008F1EEB"/>
    <w:rsid w:val="008F2487"/>
    <w:rsid w:val="008F34F8"/>
    <w:rsid w:val="008F43C0"/>
    <w:rsid w:val="008F4846"/>
    <w:rsid w:val="008F6955"/>
    <w:rsid w:val="008F7BB3"/>
    <w:rsid w:val="00900BF8"/>
    <w:rsid w:val="00900D1C"/>
    <w:rsid w:val="00901152"/>
    <w:rsid w:val="009019CF"/>
    <w:rsid w:val="00903F8A"/>
    <w:rsid w:val="00906EC1"/>
    <w:rsid w:val="00907008"/>
    <w:rsid w:val="0090730C"/>
    <w:rsid w:val="009073CA"/>
    <w:rsid w:val="0091127A"/>
    <w:rsid w:val="009115E4"/>
    <w:rsid w:val="00911BBF"/>
    <w:rsid w:val="009123F0"/>
    <w:rsid w:val="00912C63"/>
    <w:rsid w:val="00913426"/>
    <w:rsid w:val="009143FB"/>
    <w:rsid w:val="009150EE"/>
    <w:rsid w:val="00915484"/>
    <w:rsid w:val="00915930"/>
    <w:rsid w:val="00915DD1"/>
    <w:rsid w:val="00917445"/>
    <w:rsid w:val="0092209B"/>
    <w:rsid w:val="0092246E"/>
    <w:rsid w:val="00923356"/>
    <w:rsid w:val="00924B86"/>
    <w:rsid w:val="00925CFC"/>
    <w:rsid w:val="0092653D"/>
    <w:rsid w:val="0092712F"/>
    <w:rsid w:val="00930711"/>
    <w:rsid w:val="00930BC8"/>
    <w:rsid w:val="00931EFF"/>
    <w:rsid w:val="00931F61"/>
    <w:rsid w:val="0093211E"/>
    <w:rsid w:val="0093220E"/>
    <w:rsid w:val="00932403"/>
    <w:rsid w:val="0093323A"/>
    <w:rsid w:val="00935A19"/>
    <w:rsid w:val="0093661C"/>
    <w:rsid w:val="00937D5E"/>
    <w:rsid w:val="00937ED8"/>
    <w:rsid w:val="0094052B"/>
    <w:rsid w:val="00940F6B"/>
    <w:rsid w:val="00941271"/>
    <w:rsid w:val="00941813"/>
    <w:rsid w:val="0094215B"/>
    <w:rsid w:val="009458A3"/>
    <w:rsid w:val="00945FAA"/>
    <w:rsid w:val="00950AE2"/>
    <w:rsid w:val="00950CC3"/>
    <w:rsid w:val="00950EDA"/>
    <w:rsid w:val="009518C7"/>
    <w:rsid w:val="0095253F"/>
    <w:rsid w:val="00953505"/>
    <w:rsid w:val="009567C5"/>
    <w:rsid w:val="00957E1D"/>
    <w:rsid w:val="00960650"/>
    <w:rsid w:val="009613B5"/>
    <w:rsid w:val="00962676"/>
    <w:rsid w:val="00962E0B"/>
    <w:rsid w:val="009639F5"/>
    <w:rsid w:val="00963BB4"/>
    <w:rsid w:val="00963BE9"/>
    <w:rsid w:val="00963EF0"/>
    <w:rsid w:val="00964219"/>
    <w:rsid w:val="00964B1C"/>
    <w:rsid w:val="00965A34"/>
    <w:rsid w:val="0097079B"/>
    <w:rsid w:val="00970858"/>
    <w:rsid w:val="00972157"/>
    <w:rsid w:val="009730F8"/>
    <w:rsid w:val="00973113"/>
    <w:rsid w:val="0097382D"/>
    <w:rsid w:val="00977CDA"/>
    <w:rsid w:val="00981647"/>
    <w:rsid w:val="00982372"/>
    <w:rsid w:val="00982C90"/>
    <w:rsid w:val="00983CC5"/>
    <w:rsid w:val="00983CE0"/>
    <w:rsid w:val="00986002"/>
    <w:rsid w:val="009872AC"/>
    <w:rsid w:val="009903A2"/>
    <w:rsid w:val="00992322"/>
    <w:rsid w:val="00993792"/>
    <w:rsid w:val="009941B9"/>
    <w:rsid w:val="00996133"/>
    <w:rsid w:val="009972FE"/>
    <w:rsid w:val="009A004F"/>
    <w:rsid w:val="009A16CA"/>
    <w:rsid w:val="009A17F5"/>
    <w:rsid w:val="009A1D8C"/>
    <w:rsid w:val="009A268C"/>
    <w:rsid w:val="009A301E"/>
    <w:rsid w:val="009A3BAA"/>
    <w:rsid w:val="009A498B"/>
    <w:rsid w:val="009A4D42"/>
    <w:rsid w:val="009A5A4B"/>
    <w:rsid w:val="009A7427"/>
    <w:rsid w:val="009A7D81"/>
    <w:rsid w:val="009B03D8"/>
    <w:rsid w:val="009B2BDA"/>
    <w:rsid w:val="009B302C"/>
    <w:rsid w:val="009B31CE"/>
    <w:rsid w:val="009B4D8C"/>
    <w:rsid w:val="009B56E7"/>
    <w:rsid w:val="009B62CF"/>
    <w:rsid w:val="009C0C0B"/>
    <w:rsid w:val="009C2840"/>
    <w:rsid w:val="009C2CA5"/>
    <w:rsid w:val="009C3333"/>
    <w:rsid w:val="009C3C0B"/>
    <w:rsid w:val="009C3EEA"/>
    <w:rsid w:val="009C60A2"/>
    <w:rsid w:val="009C6FD4"/>
    <w:rsid w:val="009D07C4"/>
    <w:rsid w:val="009D0BAC"/>
    <w:rsid w:val="009D13A7"/>
    <w:rsid w:val="009D1D89"/>
    <w:rsid w:val="009D1DC4"/>
    <w:rsid w:val="009D2594"/>
    <w:rsid w:val="009D26AD"/>
    <w:rsid w:val="009D2EC3"/>
    <w:rsid w:val="009D3598"/>
    <w:rsid w:val="009D476A"/>
    <w:rsid w:val="009D58D5"/>
    <w:rsid w:val="009D6070"/>
    <w:rsid w:val="009D7481"/>
    <w:rsid w:val="009E1F43"/>
    <w:rsid w:val="009E2AC3"/>
    <w:rsid w:val="009E3E98"/>
    <w:rsid w:val="009E4203"/>
    <w:rsid w:val="009E44C5"/>
    <w:rsid w:val="009F0EE0"/>
    <w:rsid w:val="009F16E3"/>
    <w:rsid w:val="009F1C1B"/>
    <w:rsid w:val="009F78A2"/>
    <w:rsid w:val="00A00F1D"/>
    <w:rsid w:val="00A0145E"/>
    <w:rsid w:val="00A0161A"/>
    <w:rsid w:val="00A01775"/>
    <w:rsid w:val="00A02143"/>
    <w:rsid w:val="00A02221"/>
    <w:rsid w:val="00A0279E"/>
    <w:rsid w:val="00A04461"/>
    <w:rsid w:val="00A050CC"/>
    <w:rsid w:val="00A06C15"/>
    <w:rsid w:val="00A0776B"/>
    <w:rsid w:val="00A077E5"/>
    <w:rsid w:val="00A07FAE"/>
    <w:rsid w:val="00A105F8"/>
    <w:rsid w:val="00A11C69"/>
    <w:rsid w:val="00A12795"/>
    <w:rsid w:val="00A1297E"/>
    <w:rsid w:val="00A13151"/>
    <w:rsid w:val="00A13BEF"/>
    <w:rsid w:val="00A14A32"/>
    <w:rsid w:val="00A15388"/>
    <w:rsid w:val="00A15DB6"/>
    <w:rsid w:val="00A17763"/>
    <w:rsid w:val="00A2053F"/>
    <w:rsid w:val="00A23239"/>
    <w:rsid w:val="00A23250"/>
    <w:rsid w:val="00A23B8D"/>
    <w:rsid w:val="00A24831"/>
    <w:rsid w:val="00A25178"/>
    <w:rsid w:val="00A26275"/>
    <w:rsid w:val="00A26AA7"/>
    <w:rsid w:val="00A26B7A"/>
    <w:rsid w:val="00A32629"/>
    <w:rsid w:val="00A32C54"/>
    <w:rsid w:val="00A32FD2"/>
    <w:rsid w:val="00A3330C"/>
    <w:rsid w:val="00A34DF9"/>
    <w:rsid w:val="00A3540A"/>
    <w:rsid w:val="00A358D9"/>
    <w:rsid w:val="00A36199"/>
    <w:rsid w:val="00A364C8"/>
    <w:rsid w:val="00A37FD0"/>
    <w:rsid w:val="00A41053"/>
    <w:rsid w:val="00A41254"/>
    <w:rsid w:val="00A422E2"/>
    <w:rsid w:val="00A427AC"/>
    <w:rsid w:val="00A43623"/>
    <w:rsid w:val="00A4496E"/>
    <w:rsid w:val="00A44AE7"/>
    <w:rsid w:val="00A44C0B"/>
    <w:rsid w:val="00A45FE8"/>
    <w:rsid w:val="00A465C8"/>
    <w:rsid w:val="00A46D06"/>
    <w:rsid w:val="00A47A0F"/>
    <w:rsid w:val="00A47CC3"/>
    <w:rsid w:val="00A50500"/>
    <w:rsid w:val="00A5120D"/>
    <w:rsid w:val="00A5154F"/>
    <w:rsid w:val="00A52E28"/>
    <w:rsid w:val="00A5410A"/>
    <w:rsid w:val="00A5462F"/>
    <w:rsid w:val="00A56ABE"/>
    <w:rsid w:val="00A62488"/>
    <w:rsid w:val="00A626A6"/>
    <w:rsid w:val="00A62FF2"/>
    <w:rsid w:val="00A641C9"/>
    <w:rsid w:val="00A64339"/>
    <w:rsid w:val="00A7320E"/>
    <w:rsid w:val="00A739EB"/>
    <w:rsid w:val="00A73BB2"/>
    <w:rsid w:val="00A73DBB"/>
    <w:rsid w:val="00A73F8E"/>
    <w:rsid w:val="00A743B9"/>
    <w:rsid w:val="00A75119"/>
    <w:rsid w:val="00A76945"/>
    <w:rsid w:val="00A81821"/>
    <w:rsid w:val="00A81B4C"/>
    <w:rsid w:val="00A84380"/>
    <w:rsid w:val="00A86BD9"/>
    <w:rsid w:val="00A876D7"/>
    <w:rsid w:val="00A9174C"/>
    <w:rsid w:val="00A9198D"/>
    <w:rsid w:val="00A91EE8"/>
    <w:rsid w:val="00A91EF2"/>
    <w:rsid w:val="00A92C84"/>
    <w:rsid w:val="00A93BC4"/>
    <w:rsid w:val="00A93F2A"/>
    <w:rsid w:val="00A94570"/>
    <w:rsid w:val="00A955EB"/>
    <w:rsid w:val="00A9583B"/>
    <w:rsid w:val="00A95E23"/>
    <w:rsid w:val="00A97AF5"/>
    <w:rsid w:val="00AA03F4"/>
    <w:rsid w:val="00AA0C60"/>
    <w:rsid w:val="00AA0D3F"/>
    <w:rsid w:val="00AA3C90"/>
    <w:rsid w:val="00AA409D"/>
    <w:rsid w:val="00AA417B"/>
    <w:rsid w:val="00AA4AFF"/>
    <w:rsid w:val="00AA4EB7"/>
    <w:rsid w:val="00AA7BB9"/>
    <w:rsid w:val="00AB0462"/>
    <w:rsid w:val="00AB1897"/>
    <w:rsid w:val="00AB3573"/>
    <w:rsid w:val="00AB3B38"/>
    <w:rsid w:val="00AB3BE8"/>
    <w:rsid w:val="00AB5BF8"/>
    <w:rsid w:val="00AB7DA6"/>
    <w:rsid w:val="00AC0160"/>
    <w:rsid w:val="00AC3C20"/>
    <w:rsid w:val="00AC5208"/>
    <w:rsid w:val="00AC5954"/>
    <w:rsid w:val="00AC6051"/>
    <w:rsid w:val="00AC6D47"/>
    <w:rsid w:val="00AC70FE"/>
    <w:rsid w:val="00AC72E4"/>
    <w:rsid w:val="00AC7A3F"/>
    <w:rsid w:val="00AD01F4"/>
    <w:rsid w:val="00AD3451"/>
    <w:rsid w:val="00AD48B7"/>
    <w:rsid w:val="00AD58B6"/>
    <w:rsid w:val="00AD5C3D"/>
    <w:rsid w:val="00AD6D95"/>
    <w:rsid w:val="00AD75F0"/>
    <w:rsid w:val="00AE0359"/>
    <w:rsid w:val="00AE138C"/>
    <w:rsid w:val="00AE18BC"/>
    <w:rsid w:val="00AE3969"/>
    <w:rsid w:val="00AE5368"/>
    <w:rsid w:val="00AE79A6"/>
    <w:rsid w:val="00AF1994"/>
    <w:rsid w:val="00AF3B55"/>
    <w:rsid w:val="00AF47A0"/>
    <w:rsid w:val="00AF55C3"/>
    <w:rsid w:val="00AF57C6"/>
    <w:rsid w:val="00AF5836"/>
    <w:rsid w:val="00AF5DEC"/>
    <w:rsid w:val="00B00A19"/>
    <w:rsid w:val="00B00EAA"/>
    <w:rsid w:val="00B01B08"/>
    <w:rsid w:val="00B01FE9"/>
    <w:rsid w:val="00B032A1"/>
    <w:rsid w:val="00B04AEA"/>
    <w:rsid w:val="00B053A0"/>
    <w:rsid w:val="00B05B81"/>
    <w:rsid w:val="00B07A41"/>
    <w:rsid w:val="00B12C54"/>
    <w:rsid w:val="00B137A3"/>
    <w:rsid w:val="00B15ADB"/>
    <w:rsid w:val="00B16776"/>
    <w:rsid w:val="00B20E65"/>
    <w:rsid w:val="00B22360"/>
    <w:rsid w:val="00B241BC"/>
    <w:rsid w:val="00B25098"/>
    <w:rsid w:val="00B25EA8"/>
    <w:rsid w:val="00B27656"/>
    <w:rsid w:val="00B30759"/>
    <w:rsid w:val="00B322B3"/>
    <w:rsid w:val="00B32500"/>
    <w:rsid w:val="00B32C71"/>
    <w:rsid w:val="00B33005"/>
    <w:rsid w:val="00B33D8F"/>
    <w:rsid w:val="00B34182"/>
    <w:rsid w:val="00B342D8"/>
    <w:rsid w:val="00B36584"/>
    <w:rsid w:val="00B36C48"/>
    <w:rsid w:val="00B40FFC"/>
    <w:rsid w:val="00B41950"/>
    <w:rsid w:val="00B4213B"/>
    <w:rsid w:val="00B47A4B"/>
    <w:rsid w:val="00B500AB"/>
    <w:rsid w:val="00B50921"/>
    <w:rsid w:val="00B50F9B"/>
    <w:rsid w:val="00B526E1"/>
    <w:rsid w:val="00B55224"/>
    <w:rsid w:val="00B560B1"/>
    <w:rsid w:val="00B570F5"/>
    <w:rsid w:val="00B60A60"/>
    <w:rsid w:val="00B620AE"/>
    <w:rsid w:val="00B6319D"/>
    <w:rsid w:val="00B63C96"/>
    <w:rsid w:val="00B643FB"/>
    <w:rsid w:val="00B65488"/>
    <w:rsid w:val="00B65C98"/>
    <w:rsid w:val="00B66A0F"/>
    <w:rsid w:val="00B679B2"/>
    <w:rsid w:val="00B70094"/>
    <w:rsid w:val="00B72C9D"/>
    <w:rsid w:val="00B73CD4"/>
    <w:rsid w:val="00B75343"/>
    <w:rsid w:val="00B7570A"/>
    <w:rsid w:val="00B7601B"/>
    <w:rsid w:val="00B76B17"/>
    <w:rsid w:val="00B77188"/>
    <w:rsid w:val="00B8024F"/>
    <w:rsid w:val="00B82AFA"/>
    <w:rsid w:val="00B82F66"/>
    <w:rsid w:val="00B838F7"/>
    <w:rsid w:val="00B83CBB"/>
    <w:rsid w:val="00B853E7"/>
    <w:rsid w:val="00B853EB"/>
    <w:rsid w:val="00B858C9"/>
    <w:rsid w:val="00B8682C"/>
    <w:rsid w:val="00B86A83"/>
    <w:rsid w:val="00B87755"/>
    <w:rsid w:val="00B87F0C"/>
    <w:rsid w:val="00B901A9"/>
    <w:rsid w:val="00B921C9"/>
    <w:rsid w:val="00B926D0"/>
    <w:rsid w:val="00B93113"/>
    <w:rsid w:val="00B93652"/>
    <w:rsid w:val="00B94692"/>
    <w:rsid w:val="00B9692A"/>
    <w:rsid w:val="00B96ACA"/>
    <w:rsid w:val="00B9791E"/>
    <w:rsid w:val="00BA0358"/>
    <w:rsid w:val="00BA0396"/>
    <w:rsid w:val="00BA2679"/>
    <w:rsid w:val="00BA33F1"/>
    <w:rsid w:val="00BA4216"/>
    <w:rsid w:val="00BA4AB3"/>
    <w:rsid w:val="00BA4BBD"/>
    <w:rsid w:val="00BA4DBF"/>
    <w:rsid w:val="00BA52EF"/>
    <w:rsid w:val="00BA6983"/>
    <w:rsid w:val="00BA77E2"/>
    <w:rsid w:val="00BA7AFD"/>
    <w:rsid w:val="00BB1780"/>
    <w:rsid w:val="00BB2303"/>
    <w:rsid w:val="00BB417C"/>
    <w:rsid w:val="00BB527C"/>
    <w:rsid w:val="00BB5931"/>
    <w:rsid w:val="00BB5E5A"/>
    <w:rsid w:val="00BB5F29"/>
    <w:rsid w:val="00BB694C"/>
    <w:rsid w:val="00BB7623"/>
    <w:rsid w:val="00BB7C16"/>
    <w:rsid w:val="00BC0208"/>
    <w:rsid w:val="00BC3E3B"/>
    <w:rsid w:val="00BC4243"/>
    <w:rsid w:val="00BC56B1"/>
    <w:rsid w:val="00BC6AEF"/>
    <w:rsid w:val="00BC6D69"/>
    <w:rsid w:val="00BC7DE2"/>
    <w:rsid w:val="00BD0D77"/>
    <w:rsid w:val="00BD2641"/>
    <w:rsid w:val="00BD321D"/>
    <w:rsid w:val="00BD3742"/>
    <w:rsid w:val="00BD4D78"/>
    <w:rsid w:val="00BD5D43"/>
    <w:rsid w:val="00BD6EF3"/>
    <w:rsid w:val="00BD7490"/>
    <w:rsid w:val="00BD7A34"/>
    <w:rsid w:val="00BE04C0"/>
    <w:rsid w:val="00BE1A1E"/>
    <w:rsid w:val="00BE3C64"/>
    <w:rsid w:val="00BE4018"/>
    <w:rsid w:val="00BE6BC9"/>
    <w:rsid w:val="00BE6E11"/>
    <w:rsid w:val="00BF1751"/>
    <w:rsid w:val="00BF3280"/>
    <w:rsid w:val="00BF3516"/>
    <w:rsid w:val="00BF3950"/>
    <w:rsid w:val="00BF3D72"/>
    <w:rsid w:val="00BF4D5A"/>
    <w:rsid w:val="00BF59A7"/>
    <w:rsid w:val="00BF5D41"/>
    <w:rsid w:val="00BF7CDE"/>
    <w:rsid w:val="00C006F7"/>
    <w:rsid w:val="00C019DC"/>
    <w:rsid w:val="00C01E68"/>
    <w:rsid w:val="00C0323B"/>
    <w:rsid w:val="00C03C0C"/>
    <w:rsid w:val="00C042F7"/>
    <w:rsid w:val="00C0447A"/>
    <w:rsid w:val="00C0466A"/>
    <w:rsid w:val="00C05764"/>
    <w:rsid w:val="00C05B6A"/>
    <w:rsid w:val="00C107F2"/>
    <w:rsid w:val="00C10CAE"/>
    <w:rsid w:val="00C11138"/>
    <w:rsid w:val="00C12F39"/>
    <w:rsid w:val="00C162B6"/>
    <w:rsid w:val="00C16D89"/>
    <w:rsid w:val="00C16EC4"/>
    <w:rsid w:val="00C17020"/>
    <w:rsid w:val="00C1736B"/>
    <w:rsid w:val="00C22D1D"/>
    <w:rsid w:val="00C24481"/>
    <w:rsid w:val="00C247B2"/>
    <w:rsid w:val="00C24DD1"/>
    <w:rsid w:val="00C25418"/>
    <w:rsid w:val="00C2555D"/>
    <w:rsid w:val="00C25D11"/>
    <w:rsid w:val="00C273F0"/>
    <w:rsid w:val="00C27919"/>
    <w:rsid w:val="00C3189D"/>
    <w:rsid w:val="00C32EA0"/>
    <w:rsid w:val="00C33873"/>
    <w:rsid w:val="00C33AF6"/>
    <w:rsid w:val="00C35305"/>
    <w:rsid w:val="00C36614"/>
    <w:rsid w:val="00C36A71"/>
    <w:rsid w:val="00C371DA"/>
    <w:rsid w:val="00C37514"/>
    <w:rsid w:val="00C3799D"/>
    <w:rsid w:val="00C419D8"/>
    <w:rsid w:val="00C41B36"/>
    <w:rsid w:val="00C41BD4"/>
    <w:rsid w:val="00C41CFF"/>
    <w:rsid w:val="00C423E6"/>
    <w:rsid w:val="00C43247"/>
    <w:rsid w:val="00C4465B"/>
    <w:rsid w:val="00C4471F"/>
    <w:rsid w:val="00C50734"/>
    <w:rsid w:val="00C516BF"/>
    <w:rsid w:val="00C516DD"/>
    <w:rsid w:val="00C518FF"/>
    <w:rsid w:val="00C51D9C"/>
    <w:rsid w:val="00C52E3E"/>
    <w:rsid w:val="00C53295"/>
    <w:rsid w:val="00C5365D"/>
    <w:rsid w:val="00C5544F"/>
    <w:rsid w:val="00C5575B"/>
    <w:rsid w:val="00C564FF"/>
    <w:rsid w:val="00C6027A"/>
    <w:rsid w:val="00C60C68"/>
    <w:rsid w:val="00C61656"/>
    <w:rsid w:val="00C630ED"/>
    <w:rsid w:val="00C632E4"/>
    <w:rsid w:val="00C638C5"/>
    <w:rsid w:val="00C63A55"/>
    <w:rsid w:val="00C63E00"/>
    <w:rsid w:val="00C652A3"/>
    <w:rsid w:val="00C6577A"/>
    <w:rsid w:val="00C66446"/>
    <w:rsid w:val="00C66CB5"/>
    <w:rsid w:val="00C6756D"/>
    <w:rsid w:val="00C67B43"/>
    <w:rsid w:val="00C67D72"/>
    <w:rsid w:val="00C70AA6"/>
    <w:rsid w:val="00C71D0C"/>
    <w:rsid w:val="00C74700"/>
    <w:rsid w:val="00C753B5"/>
    <w:rsid w:val="00C768B1"/>
    <w:rsid w:val="00C77404"/>
    <w:rsid w:val="00C77513"/>
    <w:rsid w:val="00C82467"/>
    <w:rsid w:val="00C82583"/>
    <w:rsid w:val="00C827D0"/>
    <w:rsid w:val="00C82E8D"/>
    <w:rsid w:val="00C83211"/>
    <w:rsid w:val="00C83AD3"/>
    <w:rsid w:val="00C84619"/>
    <w:rsid w:val="00C86479"/>
    <w:rsid w:val="00C8693E"/>
    <w:rsid w:val="00C9058A"/>
    <w:rsid w:val="00C91AAE"/>
    <w:rsid w:val="00C9441A"/>
    <w:rsid w:val="00C94F49"/>
    <w:rsid w:val="00C95ADE"/>
    <w:rsid w:val="00C95C4A"/>
    <w:rsid w:val="00C95E53"/>
    <w:rsid w:val="00C9660E"/>
    <w:rsid w:val="00CA0181"/>
    <w:rsid w:val="00CA1C8A"/>
    <w:rsid w:val="00CA2848"/>
    <w:rsid w:val="00CA2E19"/>
    <w:rsid w:val="00CA3FDC"/>
    <w:rsid w:val="00CA4D5F"/>
    <w:rsid w:val="00CA6B7E"/>
    <w:rsid w:val="00CB04B9"/>
    <w:rsid w:val="00CB23B6"/>
    <w:rsid w:val="00CB310D"/>
    <w:rsid w:val="00CB32DC"/>
    <w:rsid w:val="00CB4B4C"/>
    <w:rsid w:val="00CB6002"/>
    <w:rsid w:val="00CB70A4"/>
    <w:rsid w:val="00CC0001"/>
    <w:rsid w:val="00CC0C61"/>
    <w:rsid w:val="00CC0F0A"/>
    <w:rsid w:val="00CC2CD1"/>
    <w:rsid w:val="00CC4C30"/>
    <w:rsid w:val="00CC5211"/>
    <w:rsid w:val="00CC6745"/>
    <w:rsid w:val="00CD0133"/>
    <w:rsid w:val="00CD0B27"/>
    <w:rsid w:val="00CD152B"/>
    <w:rsid w:val="00CD307E"/>
    <w:rsid w:val="00CD43D0"/>
    <w:rsid w:val="00CD72FA"/>
    <w:rsid w:val="00CE1E10"/>
    <w:rsid w:val="00CE1FF8"/>
    <w:rsid w:val="00CE2E30"/>
    <w:rsid w:val="00CE3D0F"/>
    <w:rsid w:val="00CE4D68"/>
    <w:rsid w:val="00CE635E"/>
    <w:rsid w:val="00CE6CFF"/>
    <w:rsid w:val="00CE6D64"/>
    <w:rsid w:val="00CF16BD"/>
    <w:rsid w:val="00CF1705"/>
    <w:rsid w:val="00CF1959"/>
    <w:rsid w:val="00CF1E45"/>
    <w:rsid w:val="00CF1FDC"/>
    <w:rsid w:val="00CF2EC7"/>
    <w:rsid w:val="00CF3044"/>
    <w:rsid w:val="00CF45DD"/>
    <w:rsid w:val="00CF4A41"/>
    <w:rsid w:val="00CF766B"/>
    <w:rsid w:val="00CF7674"/>
    <w:rsid w:val="00D02A05"/>
    <w:rsid w:val="00D02E88"/>
    <w:rsid w:val="00D0388F"/>
    <w:rsid w:val="00D053C2"/>
    <w:rsid w:val="00D057F8"/>
    <w:rsid w:val="00D063E6"/>
    <w:rsid w:val="00D06534"/>
    <w:rsid w:val="00D07364"/>
    <w:rsid w:val="00D077D8"/>
    <w:rsid w:val="00D1081B"/>
    <w:rsid w:val="00D111C5"/>
    <w:rsid w:val="00D127B7"/>
    <w:rsid w:val="00D13491"/>
    <w:rsid w:val="00D17CB5"/>
    <w:rsid w:val="00D17F30"/>
    <w:rsid w:val="00D2081E"/>
    <w:rsid w:val="00D22C40"/>
    <w:rsid w:val="00D27744"/>
    <w:rsid w:val="00D30D81"/>
    <w:rsid w:val="00D31253"/>
    <w:rsid w:val="00D31E07"/>
    <w:rsid w:val="00D3210B"/>
    <w:rsid w:val="00D350C8"/>
    <w:rsid w:val="00D367E7"/>
    <w:rsid w:val="00D43975"/>
    <w:rsid w:val="00D444AE"/>
    <w:rsid w:val="00D44E6B"/>
    <w:rsid w:val="00D452E8"/>
    <w:rsid w:val="00D45646"/>
    <w:rsid w:val="00D46469"/>
    <w:rsid w:val="00D5062D"/>
    <w:rsid w:val="00D51296"/>
    <w:rsid w:val="00D52243"/>
    <w:rsid w:val="00D52699"/>
    <w:rsid w:val="00D52948"/>
    <w:rsid w:val="00D54D3B"/>
    <w:rsid w:val="00D55C57"/>
    <w:rsid w:val="00D56E7A"/>
    <w:rsid w:val="00D5772F"/>
    <w:rsid w:val="00D5780F"/>
    <w:rsid w:val="00D60DCF"/>
    <w:rsid w:val="00D618E1"/>
    <w:rsid w:val="00D62D52"/>
    <w:rsid w:val="00D630B0"/>
    <w:rsid w:val="00D633FD"/>
    <w:rsid w:val="00D638C7"/>
    <w:rsid w:val="00D63928"/>
    <w:rsid w:val="00D64733"/>
    <w:rsid w:val="00D67ABD"/>
    <w:rsid w:val="00D70931"/>
    <w:rsid w:val="00D72092"/>
    <w:rsid w:val="00D73B4F"/>
    <w:rsid w:val="00D73C64"/>
    <w:rsid w:val="00D7488E"/>
    <w:rsid w:val="00D757E2"/>
    <w:rsid w:val="00D76991"/>
    <w:rsid w:val="00D7760A"/>
    <w:rsid w:val="00D77F0A"/>
    <w:rsid w:val="00D80AE2"/>
    <w:rsid w:val="00D81ADF"/>
    <w:rsid w:val="00D85878"/>
    <w:rsid w:val="00D90CFB"/>
    <w:rsid w:val="00D93872"/>
    <w:rsid w:val="00D9441A"/>
    <w:rsid w:val="00D946F9"/>
    <w:rsid w:val="00D947A0"/>
    <w:rsid w:val="00D94EFD"/>
    <w:rsid w:val="00D96269"/>
    <w:rsid w:val="00D963BC"/>
    <w:rsid w:val="00DA1306"/>
    <w:rsid w:val="00DA17E3"/>
    <w:rsid w:val="00DA1BA8"/>
    <w:rsid w:val="00DA1C66"/>
    <w:rsid w:val="00DA2228"/>
    <w:rsid w:val="00DA27D1"/>
    <w:rsid w:val="00DA3971"/>
    <w:rsid w:val="00DA4AE6"/>
    <w:rsid w:val="00DA6329"/>
    <w:rsid w:val="00DA6613"/>
    <w:rsid w:val="00DA7300"/>
    <w:rsid w:val="00DA7336"/>
    <w:rsid w:val="00DB1722"/>
    <w:rsid w:val="00DB1983"/>
    <w:rsid w:val="00DB4E0A"/>
    <w:rsid w:val="00DB5CEF"/>
    <w:rsid w:val="00DB6063"/>
    <w:rsid w:val="00DB7979"/>
    <w:rsid w:val="00DB7FBB"/>
    <w:rsid w:val="00DC092D"/>
    <w:rsid w:val="00DC149C"/>
    <w:rsid w:val="00DC1F14"/>
    <w:rsid w:val="00DC25C7"/>
    <w:rsid w:val="00DC2B3D"/>
    <w:rsid w:val="00DC2B71"/>
    <w:rsid w:val="00DC3601"/>
    <w:rsid w:val="00DC3F59"/>
    <w:rsid w:val="00DC4141"/>
    <w:rsid w:val="00DC7416"/>
    <w:rsid w:val="00DD1ED2"/>
    <w:rsid w:val="00DD2EF7"/>
    <w:rsid w:val="00DD2F1B"/>
    <w:rsid w:val="00DD57C7"/>
    <w:rsid w:val="00DD58CF"/>
    <w:rsid w:val="00DD74CF"/>
    <w:rsid w:val="00DE011C"/>
    <w:rsid w:val="00DE02CB"/>
    <w:rsid w:val="00DE05D7"/>
    <w:rsid w:val="00DE0C83"/>
    <w:rsid w:val="00DE3C93"/>
    <w:rsid w:val="00DE43F6"/>
    <w:rsid w:val="00DE5E4B"/>
    <w:rsid w:val="00DE614C"/>
    <w:rsid w:val="00DE64B0"/>
    <w:rsid w:val="00DE6562"/>
    <w:rsid w:val="00DF04CD"/>
    <w:rsid w:val="00DF0BBC"/>
    <w:rsid w:val="00DF1C2D"/>
    <w:rsid w:val="00DF3738"/>
    <w:rsid w:val="00DF3950"/>
    <w:rsid w:val="00DF68B4"/>
    <w:rsid w:val="00E07339"/>
    <w:rsid w:val="00E07367"/>
    <w:rsid w:val="00E07F79"/>
    <w:rsid w:val="00E10B11"/>
    <w:rsid w:val="00E1155A"/>
    <w:rsid w:val="00E126B3"/>
    <w:rsid w:val="00E12F02"/>
    <w:rsid w:val="00E14B4F"/>
    <w:rsid w:val="00E16E20"/>
    <w:rsid w:val="00E20507"/>
    <w:rsid w:val="00E222A5"/>
    <w:rsid w:val="00E22389"/>
    <w:rsid w:val="00E22439"/>
    <w:rsid w:val="00E228C2"/>
    <w:rsid w:val="00E23417"/>
    <w:rsid w:val="00E234FF"/>
    <w:rsid w:val="00E2434E"/>
    <w:rsid w:val="00E31498"/>
    <w:rsid w:val="00E31D93"/>
    <w:rsid w:val="00E32F7E"/>
    <w:rsid w:val="00E32F9E"/>
    <w:rsid w:val="00E3385A"/>
    <w:rsid w:val="00E338D5"/>
    <w:rsid w:val="00E355A8"/>
    <w:rsid w:val="00E36181"/>
    <w:rsid w:val="00E36934"/>
    <w:rsid w:val="00E36ABD"/>
    <w:rsid w:val="00E41C0C"/>
    <w:rsid w:val="00E4271B"/>
    <w:rsid w:val="00E42AEA"/>
    <w:rsid w:val="00E43C5E"/>
    <w:rsid w:val="00E45D9F"/>
    <w:rsid w:val="00E46BF4"/>
    <w:rsid w:val="00E47808"/>
    <w:rsid w:val="00E51406"/>
    <w:rsid w:val="00E5184F"/>
    <w:rsid w:val="00E51AB6"/>
    <w:rsid w:val="00E52551"/>
    <w:rsid w:val="00E53D70"/>
    <w:rsid w:val="00E55B0D"/>
    <w:rsid w:val="00E57718"/>
    <w:rsid w:val="00E57F56"/>
    <w:rsid w:val="00E619F6"/>
    <w:rsid w:val="00E61DB0"/>
    <w:rsid w:val="00E62B17"/>
    <w:rsid w:val="00E64C5E"/>
    <w:rsid w:val="00E65007"/>
    <w:rsid w:val="00E65204"/>
    <w:rsid w:val="00E70E79"/>
    <w:rsid w:val="00E711E6"/>
    <w:rsid w:val="00E80227"/>
    <w:rsid w:val="00E81E54"/>
    <w:rsid w:val="00E82299"/>
    <w:rsid w:val="00E83DD8"/>
    <w:rsid w:val="00E9186B"/>
    <w:rsid w:val="00E9394A"/>
    <w:rsid w:val="00E95941"/>
    <w:rsid w:val="00E973D2"/>
    <w:rsid w:val="00EA0832"/>
    <w:rsid w:val="00EA31AE"/>
    <w:rsid w:val="00EA32B8"/>
    <w:rsid w:val="00EA3971"/>
    <w:rsid w:val="00EA43E1"/>
    <w:rsid w:val="00EA73B3"/>
    <w:rsid w:val="00EA7BF3"/>
    <w:rsid w:val="00EB102C"/>
    <w:rsid w:val="00EB11E0"/>
    <w:rsid w:val="00EB1B73"/>
    <w:rsid w:val="00EB1F4F"/>
    <w:rsid w:val="00EB212D"/>
    <w:rsid w:val="00EB231A"/>
    <w:rsid w:val="00EB33ED"/>
    <w:rsid w:val="00EB60E2"/>
    <w:rsid w:val="00EB7E0C"/>
    <w:rsid w:val="00EB7FF3"/>
    <w:rsid w:val="00EC0BC6"/>
    <w:rsid w:val="00EC1A9A"/>
    <w:rsid w:val="00EC2BE3"/>
    <w:rsid w:val="00EC3205"/>
    <w:rsid w:val="00EC4E4E"/>
    <w:rsid w:val="00EC5F72"/>
    <w:rsid w:val="00EC66AA"/>
    <w:rsid w:val="00EC70E9"/>
    <w:rsid w:val="00EC7164"/>
    <w:rsid w:val="00EC7B93"/>
    <w:rsid w:val="00ED29E0"/>
    <w:rsid w:val="00ED3B1A"/>
    <w:rsid w:val="00ED73D7"/>
    <w:rsid w:val="00EE2C7B"/>
    <w:rsid w:val="00EE3FA1"/>
    <w:rsid w:val="00EE4453"/>
    <w:rsid w:val="00EE468B"/>
    <w:rsid w:val="00EE509F"/>
    <w:rsid w:val="00EE645A"/>
    <w:rsid w:val="00EE7BDF"/>
    <w:rsid w:val="00EE7DF2"/>
    <w:rsid w:val="00EF2374"/>
    <w:rsid w:val="00EF2556"/>
    <w:rsid w:val="00EF4569"/>
    <w:rsid w:val="00EF463A"/>
    <w:rsid w:val="00EF723A"/>
    <w:rsid w:val="00EF7B1F"/>
    <w:rsid w:val="00F00255"/>
    <w:rsid w:val="00F0065B"/>
    <w:rsid w:val="00F01463"/>
    <w:rsid w:val="00F0159D"/>
    <w:rsid w:val="00F01943"/>
    <w:rsid w:val="00F03C31"/>
    <w:rsid w:val="00F04AC9"/>
    <w:rsid w:val="00F04E32"/>
    <w:rsid w:val="00F05E5C"/>
    <w:rsid w:val="00F06ABA"/>
    <w:rsid w:val="00F07BFB"/>
    <w:rsid w:val="00F10790"/>
    <w:rsid w:val="00F12690"/>
    <w:rsid w:val="00F12CF0"/>
    <w:rsid w:val="00F12CFF"/>
    <w:rsid w:val="00F132B9"/>
    <w:rsid w:val="00F132F0"/>
    <w:rsid w:val="00F14D7D"/>
    <w:rsid w:val="00F14D8D"/>
    <w:rsid w:val="00F1552D"/>
    <w:rsid w:val="00F1562B"/>
    <w:rsid w:val="00F15A6E"/>
    <w:rsid w:val="00F161B5"/>
    <w:rsid w:val="00F1648B"/>
    <w:rsid w:val="00F16E68"/>
    <w:rsid w:val="00F20142"/>
    <w:rsid w:val="00F202D0"/>
    <w:rsid w:val="00F20C46"/>
    <w:rsid w:val="00F21118"/>
    <w:rsid w:val="00F215DE"/>
    <w:rsid w:val="00F230FB"/>
    <w:rsid w:val="00F231F7"/>
    <w:rsid w:val="00F234CC"/>
    <w:rsid w:val="00F25329"/>
    <w:rsid w:val="00F2766F"/>
    <w:rsid w:val="00F27EE4"/>
    <w:rsid w:val="00F27F5B"/>
    <w:rsid w:val="00F31F2F"/>
    <w:rsid w:val="00F33229"/>
    <w:rsid w:val="00F33361"/>
    <w:rsid w:val="00F34259"/>
    <w:rsid w:val="00F344C6"/>
    <w:rsid w:val="00F36A85"/>
    <w:rsid w:val="00F37CC3"/>
    <w:rsid w:val="00F428A7"/>
    <w:rsid w:val="00F43A31"/>
    <w:rsid w:val="00F43EEE"/>
    <w:rsid w:val="00F46E39"/>
    <w:rsid w:val="00F50677"/>
    <w:rsid w:val="00F51E98"/>
    <w:rsid w:val="00F52411"/>
    <w:rsid w:val="00F55890"/>
    <w:rsid w:val="00F57060"/>
    <w:rsid w:val="00F571CA"/>
    <w:rsid w:val="00F60A13"/>
    <w:rsid w:val="00F62F4B"/>
    <w:rsid w:val="00F63608"/>
    <w:rsid w:val="00F66996"/>
    <w:rsid w:val="00F6781A"/>
    <w:rsid w:val="00F70C6F"/>
    <w:rsid w:val="00F727A1"/>
    <w:rsid w:val="00F73007"/>
    <w:rsid w:val="00F73C05"/>
    <w:rsid w:val="00F74069"/>
    <w:rsid w:val="00F75299"/>
    <w:rsid w:val="00F763C5"/>
    <w:rsid w:val="00F7746C"/>
    <w:rsid w:val="00F8031D"/>
    <w:rsid w:val="00F823D0"/>
    <w:rsid w:val="00F828E5"/>
    <w:rsid w:val="00F831A3"/>
    <w:rsid w:val="00F83B44"/>
    <w:rsid w:val="00F83D72"/>
    <w:rsid w:val="00F85D7E"/>
    <w:rsid w:val="00F8760C"/>
    <w:rsid w:val="00F87B08"/>
    <w:rsid w:val="00F90BAB"/>
    <w:rsid w:val="00F93059"/>
    <w:rsid w:val="00F9331E"/>
    <w:rsid w:val="00FA1410"/>
    <w:rsid w:val="00FA4F58"/>
    <w:rsid w:val="00FA5375"/>
    <w:rsid w:val="00FA6236"/>
    <w:rsid w:val="00FA742B"/>
    <w:rsid w:val="00FB200F"/>
    <w:rsid w:val="00FB2E90"/>
    <w:rsid w:val="00FB37EF"/>
    <w:rsid w:val="00FB4BBC"/>
    <w:rsid w:val="00FB6DAC"/>
    <w:rsid w:val="00FB78AF"/>
    <w:rsid w:val="00FB7D57"/>
    <w:rsid w:val="00FC09D0"/>
    <w:rsid w:val="00FC152C"/>
    <w:rsid w:val="00FC1D1D"/>
    <w:rsid w:val="00FC1DCF"/>
    <w:rsid w:val="00FC2009"/>
    <w:rsid w:val="00FC21E4"/>
    <w:rsid w:val="00FC3086"/>
    <w:rsid w:val="00FC5DC8"/>
    <w:rsid w:val="00FC5F0B"/>
    <w:rsid w:val="00FC6A22"/>
    <w:rsid w:val="00FC7EBB"/>
    <w:rsid w:val="00FD087B"/>
    <w:rsid w:val="00FD18A9"/>
    <w:rsid w:val="00FD19DE"/>
    <w:rsid w:val="00FD1AF4"/>
    <w:rsid w:val="00FD1F2F"/>
    <w:rsid w:val="00FD2292"/>
    <w:rsid w:val="00FD317A"/>
    <w:rsid w:val="00FD3AC6"/>
    <w:rsid w:val="00FD42BA"/>
    <w:rsid w:val="00FD480B"/>
    <w:rsid w:val="00FD4EF9"/>
    <w:rsid w:val="00FD562C"/>
    <w:rsid w:val="00FD5A05"/>
    <w:rsid w:val="00FE048D"/>
    <w:rsid w:val="00FE07C8"/>
    <w:rsid w:val="00FE269F"/>
    <w:rsid w:val="00FE2E0A"/>
    <w:rsid w:val="00FE3558"/>
    <w:rsid w:val="00FE4840"/>
    <w:rsid w:val="00FE5268"/>
    <w:rsid w:val="00FE5F14"/>
    <w:rsid w:val="00FE6C6B"/>
    <w:rsid w:val="00FE7E9C"/>
    <w:rsid w:val="00FF675B"/>
    <w:rsid w:val="00FF798F"/>
    <w:rsid w:val="128051C8"/>
    <w:rsid w:val="15A83DF5"/>
    <w:rsid w:val="29B8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452C39"/>
  <w15:docId w15:val="{4F4570E7-92F0-4DC2-BF37-2C2DFFE4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481"/>
  </w:style>
  <w:style w:type="paragraph" w:styleId="Heading1">
    <w:name w:val="heading 1"/>
    <w:basedOn w:val="Normal"/>
    <w:next w:val="Normal"/>
    <w:link w:val="Heading1Char"/>
    <w:uiPriority w:val="9"/>
    <w:qFormat/>
    <w:rsid w:val="009D0BAC"/>
    <w:pPr>
      <w:keepNext/>
      <w:keepLines/>
      <w:spacing w:before="480" w:after="0"/>
      <w:outlineLvl w:val="0"/>
    </w:pPr>
    <w:rPr>
      <w:rFonts w:eastAsiaTheme="majorEastAsia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0BAC"/>
    <w:pPr>
      <w:keepNext/>
      <w:keepLines/>
      <w:numPr>
        <w:ilvl w:val="1"/>
        <w:numId w:val="28"/>
      </w:numPr>
      <w:spacing w:before="200" w:after="0"/>
      <w:outlineLvl w:val="1"/>
    </w:pPr>
    <w:rPr>
      <w:rFonts w:eastAsiaTheme="majorEastAsia" w:cstheme="minorHAnsi"/>
      <w:b/>
      <w:bCs/>
      <w:color w:val="000000" w:themeColor="text1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0B11"/>
    <w:pPr>
      <w:keepNext/>
      <w:keepLines/>
      <w:numPr>
        <w:ilvl w:val="2"/>
        <w:numId w:val="14"/>
      </w:numPr>
      <w:spacing w:before="200" w:after="0"/>
      <w:outlineLvl w:val="2"/>
    </w:pPr>
    <w:rPr>
      <w:rFonts w:eastAsiaTheme="majorEastAsia" w:cstheme="minorHAnsi"/>
      <w:b/>
      <w:bCs/>
      <w:sz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07A41"/>
    <w:pPr>
      <w:numPr>
        <w:ilvl w:val="3"/>
        <w:numId w:val="28"/>
      </w:numPr>
      <w:outlineLvl w:val="3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46A9"/>
    <w:rPr>
      <w:rFonts w:eastAsiaTheme="majorEastAsia" w:cstheme="minorHAns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646A9"/>
    <w:rPr>
      <w:rFonts w:eastAsiaTheme="majorEastAsia" w:cstheme="minorHAnsi"/>
      <w:b/>
      <w:bCs/>
      <w:color w:val="000000" w:themeColor="text1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84E22"/>
    <w:rPr>
      <w:rFonts w:eastAsiaTheme="majorEastAsia" w:cstheme="minorHAnsi"/>
      <w:b/>
      <w:bCs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C3C20"/>
    <w:rPr>
      <w:rFonts w:eastAsiaTheme="majorEastAsia" w:cstheme="minorHAnsi"/>
      <w:b/>
      <w:bCs/>
      <w:sz w:val="24"/>
      <w:lang w:eastAsia="en-US"/>
    </w:rPr>
  </w:style>
  <w:style w:type="paragraph" w:styleId="NoSpacing">
    <w:name w:val="No Spacing"/>
    <w:link w:val="NoSpacingChar"/>
    <w:uiPriority w:val="1"/>
    <w:qFormat/>
    <w:rsid w:val="00C423E6"/>
    <w:pPr>
      <w:spacing w:after="0" w:line="240" w:lineRule="auto"/>
    </w:pPr>
    <w:rPr>
      <w:lang w:eastAsia="nl-NL"/>
    </w:rPr>
  </w:style>
  <w:style w:type="character" w:customStyle="1" w:styleId="NoSpacingChar">
    <w:name w:val="No Spacing Char"/>
    <w:basedOn w:val="DefaultParagraphFont"/>
    <w:link w:val="NoSpacing"/>
    <w:uiPriority w:val="1"/>
    <w:rsid w:val="00C423E6"/>
    <w:rPr>
      <w:lang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0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062D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5062D"/>
    <w:pPr>
      <w:outlineLvl w:val="9"/>
    </w:pPr>
    <w:rPr>
      <w:lang w:eastAsia="nl-NL"/>
    </w:rPr>
  </w:style>
  <w:style w:type="paragraph" w:styleId="TOC1">
    <w:name w:val="toc 1"/>
    <w:basedOn w:val="Normal"/>
    <w:next w:val="Normal"/>
    <w:autoRedefine/>
    <w:uiPriority w:val="39"/>
    <w:unhideWhenUsed/>
    <w:rsid w:val="00D506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062D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E23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4FF"/>
  </w:style>
  <w:style w:type="paragraph" w:styleId="Footer">
    <w:name w:val="footer"/>
    <w:basedOn w:val="Normal"/>
    <w:link w:val="FooterChar"/>
    <w:uiPriority w:val="99"/>
    <w:unhideWhenUsed/>
    <w:rsid w:val="00E23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4FF"/>
  </w:style>
  <w:style w:type="paragraph" w:styleId="ListParagraph">
    <w:name w:val="List Paragraph"/>
    <w:basedOn w:val="Normal"/>
    <w:uiPriority w:val="34"/>
    <w:qFormat/>
    <w:rsid w:val="00915D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15DD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B7DA6"/>
  </w:style>
  <w:style w:type="paragraph" w:styleId="TOC3">
    <w:name w:val="toc 3"/>
    <w:basedOn w:val="Normal"/>
    <w:next w:val="Normal"/>
    <w:autoRedefine/>
    <w:uiPriority w:val="39"/>
    <w:unhideWhenUsed/>
    <w:rsid w:val="00E83DD8"/>
    <w:pPr>
      <w:spacing w:after="100"/>
      <w:ind w:left="440"/>
    </w:pPr>
  </w:style>
  <w:style w:type="paragraph" w:styleId="Caption">
    <w:name w:val="caption"/>
    <w:basedOn w:val="Normal"/>
    <w:next w:val="Normal"/>
    <w:unhideWhenUsed/>
    <w:qFormat/>
    <w:rsid w:val="00C7751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dnoteReference">
    <w:name w:val="endnote reference"/>
    <w:basedOn w:val="DefaultParagraphFont"/>
    <w:uiPriority w:val="99"/>
    <w:semiHidden/>
    <w:unhideWhenUsed/>
    <w:rsid w:val="00716A3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5B1FE6"/>
    <w:rPr>
      <w:color w:val="808080"/>
    </w:rPr>
  </w:style>
  <w:style w:type="paragraph" w:styleId="NormalWeb">
    <w:name w:val="Normal (Web)"/>
    <w:basedOn w:val="Normal"/>
    <w:uiPriority w:val="99"/>
    <w:unhideWhenUsed/>
    <w:rsid w:val="00C6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infoiconlayericon">
    <w:name w:val="infoiconlayericon"/>
    <w:basedOn w:val="DefaultParagraphFont"/>
    <w:rsid w:val="00121BAD"/>
  </w:style>
  <w:style w:type="table" w:styleId="TableGrid">
    <w:name w:val="Table Grid"/>
    <w:basedOn w:val="TableNormal"/>
    <w:uiPriority w:val="59"/>
    <w:rsid w:val="00E32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562B"/>
    <w:pPr>
      <w:autoSpaceDE w:val="0"/>
      <w:autoSpaceDN w:val="0"/>
      <w:adjustRightInd w:val="0"/>
      <w:spacing w:after="0" w:line="240" w:lineRule="auto"/>
    </w:pPr>
    <w:rPr>
      <w:rFonts w:ascii="Open Sans" w:eastAsiaTheme="minorHAnsi" w:hAnsi="Open Sans" w:cs="Open Sans"/>
      <w:color w:val="000000"/>
      <w:sz w:val="24"/>
      <w:szCs w:val="24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CF4A41"/>
    <w:pPr>
      <w:spacing w:after="100" w:line="259" w:lineRule="auto"/>
      <w:ind w:left="660"/>
    </w:pPr>
    <w:rPr>
      <w:kern w:val="2"/>
      <w:lang w:eastAsia="nl-NL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CF4A41"/>
    <w:pPr>
      <w:spacing w:after="100" w:line="259" w:lineRule="auto"/>
      <w:ind w:left="880"/>
    </w:pPr>
    <w:rPr>
      <w:kern w:val="2"/>
      <w:lang w:eastAsia="nl-NL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CF4A41"/>
    <w:pPr>
      <w:spacing w:after="100" w:line="259" w:lineRule="auto"/>
      <w:ind w:left="1100"/>
    </w:pPr>
    <w:rPr>
      <w:kern w:val="2"/>
      <w:lang w:eastAsia="nl-NL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CF4A41"/>
    <w:pPr>
      <w:spacing w:after="100" w:line="259" w:lineRule="auto"/>
      <w:ind w:left="1320"/>
    </w:pPr>
    <w:rPr>
      <w:kern w:val="2"/>
      <w:lang w:eastAsia="nl-NL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CF4A41"/>
    <w:pPr>
      <w:spacing w:after="100" w:line="259" w:lineRule="auto"/>
      <w:ind w:left="1540"/>
    </w:pPr>
    <w:rPr>
      <w:kern w:val="2"/>
      <w:lang w:eastAsia="nl-NL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CF4A41"/>
    <w:pPr>
      <w:spacing w:after="100" w:line="259" w:lineRule="auto"/>
      <w:ind w:left="1760"/>
    </w:pPr>
    <w:rPr>
      <w:kern w:val="2"/>
      <w:lang w:eastAsia="nl-NL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CF4A4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7B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6608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48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667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8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5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1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1103588@hr.n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orranje.co.uk/product/airtec-mini-cooper-s-r53-top-mount-intercooler?srsltid=AfmBOorkiG5Rs5I3gFEA8-ChFraKgmsT1OosSMUvV7WOSaqPyPbDB2O-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20.png"/><Relationship Id="rId42" Type="http://schemas.openxmlformats.org/officeDocument/2006/relationships/hyperlink" Target="https://tirapid.com/nl/what-is-6061-t6-aluminum/" TargetMode="External"/><Relationship Id="rId47" Type="http://schemas.openxmlformats.org/officeDocument/2006/relationships/hyperlink" Target="https://nl.wikipedia.org/wiki/Wetten_van_Newton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15.png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8.png"/><Relationship Id="rId37" Type="http://schemas.openxmlformats.org/officeDocument/2006/relationships/hyperlink" Target="https://natuurkundeuitgelegd.nl/videolessen.php?video=algemenegaswet" TargetMode="External"/><Relationship Id="rId40" Type="http://schemas.openxmlformats.org/officeDocument/2006/relationships/hyperlink" Target="https://sspsteel.eu/s235-steel/" TargetMode="External"/><Relationship Id="rId45" Type="http://schemas.openxmlformats.org/officeDocument/2006/relationships/hyperlink" Target="https://nl.wikipedia.org/wiki/Vloeigrens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5" Type="http://schemas.openxmlformats.org/officeDocument/2006/relationships/customXml" Target="../customXml/item5.xml"/><Relationship Id="rId61" Type="http://schemas.openxmlformats.org/officeDocument/2006/relationships/header" Target="header1.xml"/><Relationship Id="rId19" Type="http://schemas.openxmlformats.org/officeDocument/2006/relationships/image" Target="media/image4.png"/><Relationship Id="rId14" Type="http://schemas.openxmlformats.org/officeDocument/2006/relationships/hyperlink" Target="mailto:ml.erkens25@gmail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nl.wikipedia.org/wiki/Von_Mises-spanning" TargetMode="External"/><Relationship Id="rId48" Type="http://schemas.openxmlformats.org/officeDocument/2006/relationships/hyperlink" Target="https://www.zwickroell.com/nl/branches/testen-van-materialen/trektest/vloeigrens/" TargetMode="External"/><Relationship Id="rId56" Type="http://schemas.openxmlformats.org/officeDocument/2006/relationships/image" Target="media/image30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hyperlink" Target="https://www.fntuned.com/blogs/apex/what-is-iat?srsltid=AfmBOorGhaKEJqhTOqXEuFL0fyDzEytloPMNZccBjp-dpJw-a4QHyK_n" TargetMode="External"/><Relationship Id="rId46" Type="http://schemas.openxmlformats.org/officeDocument/2006/relationships/hyperlink" Target="https://nl.wikipedia.org/wiki/Wetten_van_Newton" TargetMode="External"/><Relationship Id="rId59" Type="http://schemas.openxmlformats.org/officeDocument/2006/relationships/image" Target="media/image33.png"/><Relationship Id="rId20" Type="http://schemas.openxmlformats.org/officeDocument/2006/relationships/image" Target="media/image5.png"/><Relationship Id="rId41" Type="http://schemas.openxmlformats.org/officeDocument/2006/relationships/hyperlink" Target="https://www.naeff.nl/nl/kunststof-encyclopedie/thermische-expansie" TargetMode="External"/><Relationship Id="rId54" Type="http://schemas.openxmlformats.org/officeDocument/2006/relationships/image" Target="media/image28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customXml" Target="ink/ink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2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hyperlink" Target="https://nl.wikipedia.org/wiki/Adiabatisch_proces" TargetMode="External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4T10:46:12.30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13 46,'0'-29,"-5"85,-2-128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2013-04-16T00:00:00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E921257F8A8D4C81FD3FD3E455C5F6" ma:contentTypeVersion="19" ma:contentTypeDescription="Create a new document." ma:contentTypeScope="" ma:versionID="7b54f45e41c2d5624bbdebd294ccb5b1">
  <xsd:schema xmlns:xsd="http://www.w3.org/2001/XMLSchema" xmlns:xs="http://www.w3.org/2001/XMLSchema" xmlns:p="http://schemas.microsoft.com/office/2006/metadata/properties" xmlns:ns2="d07e1b77-9fc9-416a-822d-7ab9e02c9952" xmlns:ns3="3b0e3dc4-02b8-40db-b6e2-6b59ec54a40a" targetNamespace="http://schemas.microsoft.com/office/2006/metadata/properties" ma:root="true" ma:fieldsID="609a2980526d72291fee458d4a68c182" ns2:_="" ns3:_="">
    <xsd:import namespace="d07e1b77-9fc9-416a-822d-7ab9e02c9952"/>
    <xsd:import namespace="3b0e3dc4-02b8-40db-b6e2-6b59ec54a4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e1b77-9fc9-416a-822d-7ab9e02c99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477cde-f098-4d32-ba13-c78038edde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e3dc4-02b8-40db-b6e2-6b59ec54a4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b67e32-703c-4eab-a32c-eb34969c2b73}" ma:internalName="TaxCatchAll" ma:showField="CatchAllData" ma:web="3b0e3dc4-02b8-40db-b6e2-6b59ec54a4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7e1b77-9fc9-416a-822d-7ab9e02c9952">
      <Terms xmlns="http://schemas.microsoft.com/office/infopath/2007/PartnerControls"/>
    </lcf76f155ced4ddcb4097134ff3c332f>
    <TaxCatchAll xmlns="3b0e3dc4-02b8-40db-b6e2-6b59ec54a40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>
  <b:Source>
    <b:Tag>Wol09</b:Tag>
    <b:SourceType>Book</b:SourceType>
    <b:Guid>{5660CCEB-B55E-4179-B51D-1998EA39C79B}</b:Guid>
    <b:Title>Aerodynamics of Road Vehicles Fourth Edition</b:Title>
    <b:Year>1998</b:Year>
    <b:Publisher>Wolf-heinrich, Hucho</b:Publisher>
    <b:Author>
      <b:Author>
        <b:NameList>
          <b:Person>
            <b:Last>Wolf-heinrich</b:Last>
            <b:First>Hucho</b:First>
          </b:Person>
        </b:NameList>
      </b:Author>
    </b:Author>
    <b:RefOrder>20</b:RefOrder>
  </b:Source>
  <b:Source>
    <b:Tag>She12</b:Tag>
    <b:SourceType>InternetSite</b:SourceType>
    <b:Guid>{62F9BDB0-CDA4-4BC3-8081-EE7B23632101}</b:Guid>
    <b:Title>Shelquist Engineering</b:Title>
    <b:Year>2012</b:Year>
    <b:InternetSiteTitle>An Introduction to Air Density and Density Altitude Calculations</b:InternetSiteTitle>
    <b:Month>12</b:Month>
    <b:Day>2</b:Day>
    <b:YearAccessed>2013</b:YearAccessed>
    <b:MonthAccessed>10</b:MonthAccessed>
    <b:DayAccessed>28</b:DayAccessed>
    <b:URL>http://wahiduddin.net/calc/density_altitude.htm</b:URL>
    <b:Author>
      <b:Author>
        <b:NameList>
          <b:Person>
            <b:Last>Shelquist</b:Last>
            <b:First>Richard</b:First>
          </b:Person>
        </b:NameList>
      </b:Author>
    </b:Author>
    <b:RefOrder>21</b:RefOrder>
  </b:Source>
  <b:Source>
    <b:Tag>Den13</b:Tag>
    <b:SourceType>InternetSite</b:SourceType>
    <b:Guid>{22DED240-10BA-404C-8B8F-EA0DD9E3AD5D}</b:Guid>
    <b:Title>Density of air</b:Title>
    <b:Year>2013</b:Year>
    <b:InternetSiteTitle>Wikipedia</b:InternetSiteTitle>
    <b:Month>11</b:Month>
    <b:Day>16</b:Day>
    <b:URL>http://en.wikipedia.org/wiki/Density_of_air</b:URL>
    <b:RefOrder>22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DFB3FC-6519-4CC4-BD39-5FF6D7EE6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e1b77-9fc9-416a-822d-7ab9e02c9952"/>
    <ds:schemaRef ds:uri="3b0e3dc4-02b8-40db-b6e2-6b59ec54a4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8D3B81-509F-43B0-8D52-F88B15CC0AF2}">
  <ds:schemaRefs>
    <ds:schemaRef ds:uri="http://schemas.microsoft.com/office/2006/metadata/properties"/>
    <ds:schemaRef ds:uri="http://schemas.microsoft.com/office/infopath/2007/PartnerControls"/>
    <ds:schemaRef ds:uri="d07e1b77-9fc9-416a-822d-7ab9e02c9952"/>
    <ds:schemaRef ds:uri="3b0e3dc4-02b8-40db-b6e2-6b59ec54a40a"/>
  </ds:schemaRefs>
</ds:datastoreItem>
</file>

<file path=customXml/itemProps4.xml><?xml version="1.0" encoding="utf-8"?>
<ds:datastoreItem xmlns:ds="http://schemas.openxmlformats.org/officeDocument/2006/customXml" ds:itemID="{F04C68B1-A885-4BDF-AB6F-FBEBD965830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FF8BF1E-5794-4B33-B3A6-C8A18A63CBB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a6fbace-7cba-4d53-8681-a06284f7ff46}" enabled="0" method="" siteId="{ca6fbace-7cba-4d53-8681-a06284f7ff4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23</Pages>
  <Words>5131</Words>
  <Characters>28225</Characters>
  <Application>Microsoft Office Word</Application>
  <DocSecurity>0</DocSecurity>
  <Lines>235</Lines>
  <Paragraphs>66</Paragraphs>
  <ScaleCrop>false</ScaleCrop>
  <Company>Hogeschool Rotterdam</Company>
  <LinksUpToDate>false</LinksUpToDate>
  <CharactersWithSpaces>33290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Optimalisatie intakesysteem Mini Cooper S R53</dc:title>
  <dc:subject>Ophangbeugels intercooler</dc:subject>
  <dc:creator>0852069</dc:creator>
  <cp:keywords/>
  <cp:lastModifiedBy>Matthijs Erkens (1103588)</cp:lastModifiedBy>
  <cp:revision>425</cp:revision>
  <dcterms:created xsi:type="dcterms:W3CDTF">2026-04-15T13:31:00Z</dcterms:created>
  <dcterms:modified xsi:type="dcterms:W3CDTF">2026-04-16T19:51:00Z</dcterms:modified>
  <cp:contentStatus>Onvolledig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0x01010012E921257F8A8D4C81FD3FD3E455C5F6</vt:lpwstr>
  </property>
  <property fmtid="{D5CDD505-2E9C-101B-9397-08002B2CF9AE}" pid="3" name="MediaServiceImageTags">
    <vt:lpwstr/>
  </property>
</Properties>
</file>